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方正小标宋简体"/>
          <w:sz w:val="36"/>
          <w:szCs w:val="32"/>
          <w:lang w:val="en-US" w:eastAsia="zh-CN"/>
        </w:rPr>
      </w:pPr>
      <w:r>
        <w:rPr>
          <w:rFonts w:hint="eastAsia" w:ascii="Times New Roman" w:hAnsi="Times New Roman" w:eastAsia="方正小标宋简体"/>
          <w:sz w:val="36"/>
          <w:szCs w:val="32"/>
          <w:lang w:val="en-US" w:eastAsia="zh-CN"/>
        </w:rPr>
        <w:t>第五届全国应用型人才综合技能大赛</w:t>
      </w:r>
    </w:p>
    <w:p>
      <w:pPr>
        <w:jc w:val="center"/>
        <w:rPr>
          <w:rFonts w:ascii="仿宋_GB2312" w:eastAsia="仿宋_GB2312"/>
          <w:kern w:val="0"/>
          <w:sz w:val="32"/>
          <w:szCs w:val="32"/>
        </w:rPr>
      </w:pPr>
      <w:r>
        <w:rPr>
          <w:rFonts w:hint="eastAsia" w:ascii="Times New Roman" w:hAnsi="Times New Roman" w:eastAsia="方正小标宋简体"/>
          <w:sz w:val="36"/>
          <w:szCs w:val="32"/>
        </w:rPr>
        <w:t>“匠心·民族魂”平面设计创新创意大赛比赛说明</w:t>
      </w:r>
    </w:p>
    <w:p>
      <w:pPr>
        <w:adjustRightInd w:val="0"/>
        <w:snapToGrid w:val="0"/>
        <w:spacing w:line="560" w:lineRule="exact"/>
        <w:ind w:firstLine="800" w:firstLineChars="250"/>
        <w:jc w:val="left"/>
        <w:rPr>
          <w:rFonts w:ascii="黑体" w:hAnsi="黑体" w:eastAsia="黑体"/>
          <w:kern w:val="0"/>
          <w:sz w:val="32"/>
          <w:szCs w:val="32"/>
        </w:rPr>
      </w:pPr>
      <w:r>
        <w:rPr>
          <w:rFonts w:hint="eastAsia" w:ascii="黑体" w:hAnsi="黑体" w:eastAsia="黑体"/>
          <w:kern w:val="0"/>
          <w:sz w:val="32"/>
          <w:szCs w:val="32"/>
        </w:rPr>
        <w:t>一、大赛宗旨</w:t>
      </w:r>
    </w:p>
    <w:p>
      <w:pPr>
        <w:spacing w:line="360" w:lineRule="auto"/>
        <w:ind w:firstLine="480" w:firstLineChars="150"/>
        <w:rPr>
          <w:rFonts w:ascii="仿宋_GB2312" w:hAnsi="华文中宋" w:eastAsia="仿宋_GB2312"/>
          <w:kern w:val="0"/>
          <w:sz w:val="32"/>
          <w:szCs w:val="32"/>
        </w:rPr>
      </w:pPr>
      <w:r>
        <w:rPr>
          <w:rFonts w:hint="eastAsia" w:ascii="仿宋_GB2312" w:hAnsi="华文中宋" w:eastAsia="仿宋_GB2312"/>
          <w:kern w:val="0"/>
          <w:sz w:val="32"/>
          <w:szCs w:val="32"/>
        </w:rPr>
        <w:t>“匠心·民族魂”平面设计创新创意大赛以“弘扬传统民俗艺术，发展创新中国品牌”为指导思想，旨在促进学生传承民族文化，了解社会需求，将平面设计与创新思维相结合，培养学生的创新意识和实践能力，激发学生对平面设计领域的学习跟实践兴趣，提高技术水平和艺术修养，以适应平面设计领域发展的实际需求，同时为个人职业发展打下良好基础。</w:t>
      </w:r>
    </w:p>
    <w:p>
      <w:pPr>
        <w:widowControl/>
        <w:spacing w:line="560" w:lineRule="exact"/>
        <w:ind w:firstLine="640" w:firstLineChars="200"/>
        <w:jc w:val="left"/>
        <w:rPr>
          <w:rFonts w:ascii="黑体" w:hAnsi="黑体" w:eastAsia="黑体"/>
          <w:kern w:val="0"/>
          <w:sz w:val="32"/>
          <w:szCs w:val="32"/>
        </w:rPr>
      </w:pPr>
      <w:r>
        <w:rPr>
          <w:rFonts w:hint="eastAsia" w:ascii="黑体" w:hAnsi="黑体" w:eastAsia="黑体"/>
          <w:kern w:val="0"/>
          <w:sz w:val="32"/>
          <w:szCs w:val="32"/>
          <w:lang w:eastAsia="zh-CN"/>
        </w:rPr>
        <w:t>二</w:t>
      </w:r>
      <w:r>
        <w:rPr>
          <w:rFonts w:hint="eastAsia" w:ascii="黑体" w:hAnsi="黑体" w:eastAsia="黑体"/>
          <w:kern w:val="0"/>
          <w:sz w:val="32"/>
          <w:szCs w:val="32"/>
        </w:rPr>
        <w:t>、大赛形式</w:t>
      </w:r>
    </w:p>
    <w:p>
      <w:pPr>
        <w:widowControl/>
        <w:spacing w:line="560" w:lineRule="exact"/>
        <w:ind w:firstLine="640" w:firstLineChars="200"/>
        <w:jc w:val="left"/>
        <w:rPr>
          <w:rFonts w:ascii="仿宋_GB2312" w:hAnsi="华文中宋" w:eastAsia="仿宋_GB2312"/>
          <w:kern w:val="0"/>
          <w:sz w:val="32"/>
          <w:szCs w:val="32"/>
        </w:rPr>
      </w:pPr>
      <w:r>
        <w:rPr>
          <w:rFonts w:hint="eastAsia" w:ascii="仿宋_GB2312" w:hAnsi="华文中宋" w:eastAsia="仿宋_GB2312"/>
          <w:kern w:val="0"/>
          <w:sz w:val="32"/>
          <w:szCs w:val="32"/>
        </w:rPr>
        <w:t>1.大赛以学校为单位组织报名，比赛形式为作品赛。</w:t>
      </w:r>
    </w:p>
    <w:p>
      <w:pPr>
        <w:widowControl/>
        <w:spacing w:line="560" w:lineRule="exact"/>
        <w:ind w:firstLine="640" w:firstLineChars="200"/>
        <w:jc w:val="left"/>
        <w:rPr>
          <w:rFonts w:ascii="仿宋_GB2312" w:hAnsi="华文中宋" w:eastAsia="仿宋_GB2312"/>
          <w:kern w:val="0"/>
          <w:sz w:val="32"/>
          <w:szCs w:val="32"/>
        </w:rPr>
      </w:pPr>
      <w:r>
        <w:rPr>
          <w:rFonts w:hint="eastAsia" w:ascii="仿宋_GB2312" w:hAnsi="华文中宋" w:eastAsia="仿宋_GB2312"/>
          <w:kern w:val="0"/>
          <w:sz w:val="32"/>
          <w:szCs w:val="32"/>
        </w:rPr>
        <w:t>2.每个队伍由一名学生和一位指导老师组成。</w:t>
      </w:r>
    </w:p>
    <w:p>
      <w:pPr>
        <w:widowControl/>
        <w:spacing w:line="560" w:lineRule="exact"/>
        <w:ind w:firstLine="640" w:firstLineChars="200"/>
        <w:jc w:val="left"/>
        <w:rPr>
          <w:rFonts w:ascii="仿宋_GB2312" w:hAnsi="华文中宋" w:eastAsia="仿宋_GB2312"/>
          <w:kern w:val="0"/>
          <w:sz w:val="32"/>
          <w:szCs w:val="32"/>
        </w:rPr>
      </w:pPr>
      <w:r>
        <w:rPr>
          <w:rFonts w:hint="eastAsia" w:ascii="仿宋_GB2312" w:hAnsi="华文中宋" w:eastAsia="仿宋_GB2312"/>
          <w:kern w:val="0"/>
          <w:sz w:val="32"/>
          <w:szCs w:val="32"/>
        </w:rPr>
        <w:t>3.</w:t>
      </w:r>
      <w:r>
        <w:fldChar w:fldCharType="begin"/>
      </w:r>
      <w:r>
        <w:instrText xml:space="preserve"> HYPERLINK "mailto:参赛者在指定时间内按要求完成作品的设计，并将作品的详细资料及相关文档以压缩包的形式发送到组委会指定邮箱（wangxiuxiu@uec.org.cn），压缩包以" </w:instrText>
      </w:r>
      <w:r>
        <w:fldChar w:fldCharType="separate"/>
      </w:r>
      <w:r>
        <w:rPr>
          <w:rStyle w:val="13"/>
          <w:rFonts w:hint="eastAsia" w:ascii="仿宋_GB2312" w:hAnsi="华文中宋" w:eastAsia="仿宋_GB2312"/>
          <w:color w:val="auto"/>
          <w:kern w:val="0"/>
          <w:sz w:val="32"/>
          <w:szCs w:val="32"/>
          <w:u w:val="none"/>
        </w:rPr>
        <w:t>参赛者在指定时间内按要求完成作品的设计，并将作品的详细资料及相关文档以压缩包的形式发送到组委会指定邮箱（wangxiuxiu@uec.org.cn），压缩包以“院校名-队伍编号-作品名称”的格式命名。同时将作品的相关图片及简要说明上传至大赛官网（http://www.uec.org.cn/），以供网络投票环节使用。</w:t>
      </w:r>
      <w:r>
        <w:rPr>
          <w:rStyle w:val="13"/>
          <w:rFonts w:hint="eastAsia" w:ascii="仿宋_GB2312" w:hAnsi="华文中宋" w:eastAsia="仿宋_GB2312"/>
          <w:color w:val="auto"/>
          <w:kern w:val="0"/>
          <w:sz w:val="32"/>
          <w:szCs w:val="32"/>
          <w:u w:val="none"/>
        </w:rPr>
        <w:fldChar w:fldCharType="end"/>
      </w:r>
      <w:r>
        <w:rPr>
          <w:rFonts w:hint="eastAsia" w:ascii="仿宋_GB2312" w:hAnsi="华文中宋" w:eastAsia="仿宋_GB2312"/>
          <w:kern w:val="0"/>
          <w:sz w:val="32"/>
          <w:szCs w:val="32"/>
        </w:rPr>
        <w:t>由专家评审委员会对参赛队伍提交的作品进行评审，并公布入围决赛的队伍名单。</w:t>
      </w:r>
    </w:p>
    <w:p>
      <w:pPr>
        <w:widowControl/>
        <w:spacing w:line="560" w:lineRule="exact"/>
        <w:ind w:firstLine="640" w:firstLineChars="200"/>
        <w:jc w:val="left"/>
        <w:rPr>
          <w:rFonts w:ascii="仿宋_GB2312" w:hAnsi="华文中宋" w:eastAsia="仿宋_GB2312"/>
          <w:kern w:val="0"/>
          <w:sz w:val="32"/>
          <w:szCs w:val="32"/>
        </w:rPr>
      </w:pPr>
      <w:r>
        <w:rPr>
          <w:rFonts w:hint="eastAsia" w:ascii="仿宋_GB2312" w:hAnsi="华文中宋" w:eastAsia="仿宋_GB2312"/>
          <w:kern w:val="0"/>
          <w:sz w:val="32"/>
          <w:szCs w:val="32"/>
        </w:rPr>
        <w:t>4.一名学生只能提交一个作品，且只能申请加入一个队伍；一名指导教师最多指导三支队伍。</w:t>
      </w:r>
    </w:p>
    <w:p>
      <w:pPr>
        <w:widowControl/>
        <w:spacing w:line="560" w:lineRule="exact"/>
        <w:ind w:firstLine="640" w:firstLineChars="200"/>
        <w:jc w:val="left"/>
        <w:rPr>
          <w:rFonts w:ascii="黑体" w:hAnsi="黑体" w:eastAsia="黑体"/>
          <w:kern w:val="0"/>
          <w:sz w:val="32"/>
          <w:szCs w:val="32"/>
        </w:rPr>
      </w:pPr>
      <w:r>
        <w:rPr>
          <w:rFonts w:hint="eastAsia" w:ascii="仿宋_GB2312" w:hAnsi="华文中宋" w:eastAsia="仿宋_GB2312"/>
          <w:kern w:val="0"/>
          <w:sz w:val="32"/>
          <w:szCs w:val="32"/>
        </w:rPr>
        <w:t>5.大赛重点考察理解能力、创意能力、软件操作技能等实践素养。</w:t>
      </w:r>
    </w:p>
    <w:p>
      <w:pPr>
        <w:widowControl/>
        <w:spacing w:line="560" w:lineRule="exact"/>
        <w:ind w:firstLine="640" w:firstLineChars="200"/>
        <w:jc w:val="left"/>
        <w:rPr>
          <w:rFonts w:ascii="黑体" w:hAnsi="黑体" w:eastAsia="黑体"/>
          <w:kern w:val="0"/>
          <w:sz w:val="32"/>
          <w:szCs w:val="32"/>
        </w:rPr>
      </w:pPr>
      <w:r>
        <w:rPr>
          <w:rFonts w:hint="eastAsia" w:ascii="黑体" w:hAnsi="黑体" w:eastAsia="黑体"/>
          <w:kern w:val="0"/>
          <w:sz w:val="32"/>
          <w:szCs w:val="32"/>
          <w:lang w:eastAsia="zh-CN"/>
        </w:rPr>
        <w:t>三</w:t>
      </w:r>
      <w:r>
        <w:rPr>
          <w:rFonts w:hint="eastAsia" w:ascii="黑体" w:hAnsi="黑体" w:eastAsia="黑体"/>
          <w:kern w:val="0"/>
          <w:sz w:val="32"/>
          <w:szCs w:val="32"/>
        </w:rPr>
        <w:t>、参赛对象</w:t>
      </w:r>
    </w:p>
    <w:p>
      <w:pPr>
        <w:widowControl/>
        <w:spacing w:line="560" w:lineRule="exact"/>
        <w:ind w:firstLine="640" w:firstLineChars="200"/>
        <w:jc w:val="left"/>
        <w:rPr>
          <w:rFonts w:ascii="黑体" w:hAnsi="黑体" w:eastAsia="黑体"/>
          <w:kern w:val="0"/>
          <w:sz w:val="32"/>
          <w:szCs w:val="32"/>
        </w:rPr>
      </w:pPr>
      <w:r>
        <w:rPr>
          <w:rFonts w:hint="eastAsia" w:ascii="楷体_GB2312" w:hAnsi="华文中宋" w:eastAsia="楷体_GB2312"/>
          <w:sz w:val="32"/>
          <w:szCs w:val="32"/>
        </w:rPr>
        <w:t>（一）参赛人员</w:t>
      </w:r>
    </w:p>
    <w:p>
      <w:pPr>
        <w:widowControl/>
        <w:spacing w:line="560" w:lineRule="exact"/>
        <w:ind w:firstLine="640" w:firstLineChars="200"/>
        <w:contextualSpacing/>
        <w:rPr>
          <w:rFonts w:ascii="仿宋_GB2312" w:hAnsi="华文中宋" w:eastAsia="仿宋_GB2312"/>
          <w:kern w:val="0"/>
          <w:sz w:val="32"/>
          <w:szCs w:val="32"/>
        </w:rPr>
      </w:pPr>
      <w:r>
        <w:rPr>
          <w:rFonts w:hint="eastAsia" w:ascii="仿宋_GB2312" w:hAnsi="华文中宋" w:eastAsia="仿宋_GB2312"/>
          <w:kern w:val="0"/>
          <w:sz w:val="32"/>
          <w:szCs w:val="32"/>
        </w:rPr>
        <w:t>普通高等学校、中等职业学校在校学生。</w:t>
      </w:r>
    </w:p>
    <w:p>
      <w:pPr>
        <w:pStyle w:val="24"/>
        <w:numPr>
          <w:ilvl w:val="0"/>
          <w:numId w:val="0"/>
        </w:numPr>
        <w:tabs>
          <w:tab w:val="left" w:pos="425"/>
        </w:tabs>
        <w:spacing w:before="0" w:after="0" w:line="360" w:lineRule="auto"/>
        <w:ind w:firstLine="640" w:firstLineChars="200"/>
        <w:rPr>
          <w:rFonts w:ascii="楷体_GB2312" w:hAnsi="华文中宋" w:eastAsia="楷体_GB2312"/>
          <w:b w:val="0"/>
          <w:sz w:val="32"/>
          <w:szCs w:val="32"/>
        </w:rPr>
      </w:pPr>
      <w:r>
        <w:rPr>
          <w:rFonts w:hint="eastAsia" w:ascii="楷体_GB2312" w:hAnsi="华文中宋" w:eastAsia="楷体_GB2312"/>
          <w:b w:val="0"/>
          <w:sz w:val="32"/>
          <w:szCs w:val="32"/>
        </w:rPr>
        <w:t>（二）参赛人员基本能力要求</w:t>
      </w:r>
    </w:p>
    <w:p>
      <w:pPr>
        <w:pStyle w:val="24"/>
        <w:numPr>
          <w:ilvl w:val="0"/>
          <w:numId w:val="0"/>
        </w:numPr>
        <w:tabs>
          <w:tab w:val="left" w:pos="425"/>
        </w:tabs>
        <w:spacing w:before="0" w:after="0" w:line="360" w:lineRule="auto"/>
        <w:ind w:firstLine="640" w:firstLineChars="200"/>
        <w:rPr>
          <w:rFonts w:ascii="楷体_GB2312" w:hAnsi="华文中宋" w:eastAsia="楷体_GB2312"/>
          <w:b w:val="0"/>
          <w:sz w:val="32"/>
          <w:szCs w:val="32"/>
        </w:rPr>
      </w:pPr>
      <w:r>
        <w:rPr>
          <w:rFonts w:hint="eastAsia" w:ascii="仿宋_GB2312" w:hAnsi="华文中宋" w:eastAsia="仿宋_GB2312"/>
          <w:b w:val="0"/>
          <w:sz w:val="32"/>
          <w:szCs w:val="32"/>
        </w:rPr>
        <w:t>1.具备</w:t>
      </w:r>
      <w:r>
        <w:rPr>
          <w:rFonts w:ascii="仿宋_GB2312" w:hAnsi="华文中宋" w:eastAsia="仿宋_GB2312"/>
          <w:b w:val="0"/>
          <w:sz w:val="32"/>
          <w:szCs w:val="32"/>
        </w:rPr>
        <w:t>良好的口头</w:t>
      </w:r>
      <w:r>
        <w:rPr>
          <w:rFonts w:hint="eastAsia" w:ascii="仿宋_GB2312" w:hAnsi="华文中宋" w:eastAsia="仿宋_GB2312"/>
          <w:b w:val="0"/>
          <w:sz w:val="32"/>
          <w:szCs w:val="32"/>
        </w:rPr>
        <w:t>表述</w:t>
      </w:r>
      <w:r>
        <w:rPr>
          <w:rFonts w:ascii="仿宋_GB2312" w:hAnsi="华文中宋" w:eastAsia="仿宋_GB2312"/>
          <w:b w:val="0"/>
          <w:sz w:val="32"/>
          <w:szCs w:val="32"/>
        </w:rPr>
        <w:t>和书面表达能</w:t>
      </w:r>
      <w:r>
        <w:rPr>
          <w:rFonts w:hint="eastAsia" w:ascii="仿宋_GB2312" w:hAnsi="华文中宋" w:eastAsia="仿宋_GB2312"/>
          <w:b w:val="0"/>
          <w:sz w:val="32"/>
          <w:szCs w:val="32"/>
        </w:rPr>
        <w:t>力及应变能力；</w:t>
      </w:r>
    </w:p>
    <w:p>
      <w:pPr>
        <w:pStyle w:val="14"/>
        <w:spacing w:line="360" w:lineRule="auto"/>
        <w:ind w:firstLine="640"/>
        <w:rPr>
          <w:rFonts w:ascii="仿宋_GB2312" w:hAnsi="华文中宋" w:eastAsia="仿宋_GB2312"/>
          <w:kern w:val="0"/>
          <w:sz w:val="32"/>
          <w:szCs w:val="32"/>
        </w:rPr>
      </w:pPr>
      <w:r>
        <w:rPr>
          <w:rFonts w:hint="eastAsia" w:ascii="仿宋_GB2312" w:hAnsi="华文中宋" w:eastAsia="仿宋_GB2312"/>
          <w:kern w:val="0"/>
          <w:sz w:val="32"/>
          <w:szCs w:val="32"/>
        </w:rPr>
        <w:t>2.</w:t>
      </w:r>
      <w:r>
        <w:rPr>
          <w:rFonts w:ascii="仿宋_GB2312" w:hAnsi="华文中宋" w:eastAsia="仿宋_GB2312"/>
          <w:kern w:val="0"/>
          <w:sz w:val="32"/>
          <w:szCs w:val="32"/>
        </w:rPr>
        <w:t>熟练使用</w:t>
      </w:r>
      <w:r>
        <w:rPr>
          <w:rFonts w:hint="eastAsia" w:ascii="仿宋_GB2312" w:hAnsi="华文中宋" w:eastAsia="仿宋_GB2312"/>
          <w:kern w:val="0"/>
          <w:sz w:val="32"/>
          <w:szCs w:val="32"/>
        </w:rPr>
        <w:t>Photoshop、</w:t>
      </w:r>
      <w:r>
        <w:rPr>
          <w:rFonts w:ascii="仿宋_GB2312" w:hAnsi="华文中宋" w:eastAsia="仿宋_GB2312"/>
          <w:kern w:val="0"/>
          <w:sz w:val="32"/>
          <w:szCs w:val="32"/>
        </w:rPr>
        <w:t>CorelDraw</w:t>
      </w:r>
      <w:r>
        <w:rPr>
          <w:rFonts w:hint="eastAsia" w:ascii="仿宋_GB2312" w:hAnsi="华文中宋" w:eastAsia="仿宋_GB2312"/>
          <w:kern w:val="0"/>
          <w:sz w:val="32"/>
          <w:szCs w:val="32"/>
        </w:rPr>
        <w:t>/Illustrator、InDesign等</w:t>
      </w:r>
      <w:r>
        <w:rPr>
          <w:rFonts w:ascii="仿宋_GB2312" w:hAnsi="华文中宋" w:eastAsia="仿宋_GB2312"/>
          <w:kern w:val="0"/>
          <w:sz w:val="32"/>
          <w:szCs w:val="32"/>
        </w:rPr>
        <w:t>软件</w:t>
      </w:r>
      <w:r>
        <w:rPr>
          <w:rFonts w:hint="eastAsia" w:ascii="仿宋_GB2312" w:hAnsi="华文中宋" w:eastAsia="仿宋_GB2312"/>
          <w:kern w:val="0"/>
          <w:sz w:val="32"/>
          <w:szCs w:val="32"/>
        </w:rPr>
        <w:t>；</w:t>
      </w:r>
    </w:p>
    <w:p>
      <w:pPr>
        <w:pStyle w:val="14"/>
        <w:spacing w:line="360" w:lineRule="auto"/>
        <w:ind w:firstLine="640"/>
        <w:rPr>
          <w:rFonts w:ascii="仿宋_GB2312" w:hAnsi="华文中宋" w:eastAsia="仿宋_GB2312"/>
          <w:kern w:val="0"/>
          <w:sz w:val="32"/>
          <w:szCs w:val="32"/>
        </w:rPr>
      </w:pPr>
      <w:r>
        <w:rPr>
          <w:rFonts w:hint="eastAsia" w:ascii="仿宋_GB2312" w:hAnsi="华文中宋" w:eastAsia="仿宋_GB2312"/>
          <w:kern w:val="0"/>
          <w:sz w:val="32"/>
          <w:szCs w:val="32"/>
        </w:rPr>
        <w:t>3.</w:t>
      </w:r>
      <w:r>
        <w:rPr>
          <w:rFonts w:ascii="仿宋_GB2312" w:hAnsi="华文中宋" w:eastAsia="仿宋_GB2312"/>
          <w:kern w:val="0"/>
          <w:sz w:val="32"/>
          <w:szCs w:val="32"/>
        </w:rPr>
        <w:t>熟练掌握</w:t>
      </w:r>
      <w:r>
        <w:rPr>
          <w:rFonts w:hint="eastAsia" w:ascii="仿宋_GB2312" w:hAnsi="华文中宋" w:eastAsia="仿宋_GB2312"/>
          <w:kern w:val="0"/>
          <w:sz w:val="32"/>
          <w:szCs w:val="32"/>
        </w:rPr>
        <w:t>标志、招贴、宣传册、包装、书籍等</w:t>
      </w:r>
      <w:r>
        <w:rPr>
          <w:rFonts w:ascii="仿宋_GB2312" w:hAnsi="华文中宋" w:eastAsia="仿宋_GB2312"/>
          <w:kern w:val="0"/>
          <w:sz w:val="32"/>
          <w:szCs w:val="32"/>
        </w:rPr>
        <w:t>设计方法和工作流程</w:t>
      </w:r>
      <w:r>
        <w:rPr>
          <w:rFonts w:hint="eastAsia" w:ascii="仿宋_GB2312" w:hAnsi="华文中宋" w:eastAsia="仿宋_GB2312"/>
          <w:kern w:val="0"/>
          <w:sz w:val="32"/>
          <w:szCs w:val="32"/>
        </w:rPr>
        <w:t>；</w:t>
      </w:r>
    </w:p>
    <w:p>
      <w:pPr>
        <w:pStyle w:val="14"/>
        <w:spacing w:line="360" w:lineRule="auto"/>
        <w:ind w:firstLine="640"/>
        <w:rPr>
          <w:rFonts w:ascii="仿宋_GB2312" w:hAnsi="华文中宋" w:eastAsia="仿宋_GB2312"/>
          <w:kern w:val="0"/>
          <w:sz w:val="32"/>
          <w:szCs w:val="32"/>
        </w:rPr>
      </w:pPr>
      <w:r>
        <w:rPr>
          <w:rFonts w:hint="eastAsia" w:ascii="仿宋_GB2312" w:hAnsi="华文中宋" w:eastAsia="仿宋_GB2312"/>
          <w:kern w:val="0"/>
          <w:sz w:val="32"/>
          <w:szCs w:val="32"/>
        </w:rPr>
        <w:t>4.</w:t>
      </w:r>
      <w:r>
        <w:rPr>
          <w:rFonts w:ascii="仿宋_GB2312" w:hAnsi="华文中宋" w:eastAsia="仿宋_GB2312"/>
          <w:kern w:val="0"/>
          <w:sz w:val="32"/>
          <w:szCs w:val="32"/>
        </w:rPr>
        <w:t>熟练</w:t>
      </w:r>
      <w:r>
        <w:rPr>
          <w:rFonts w:hint="eastAsia" w:ascii="仿宋_GB2312" w:hAnsi="华文中宋" w:eastAsia="仿宋_GB2312"/>
          <w:kern w:val="0"/>
          <w:sz w:val="32"/>
          <w:szCs w:val="32"/>
        </w:rPr>
        <w:t>掌握图形元素、字体设计、色彩搭配、排版构图、印刷出</w:t>
      </w:r>
      <w:r>
        <w:rPr>
          <w:rFonts w:hint="eastAsia" w:ascii="仿宋_GB2312" w:hAnsi="华文中宋" w:eastAsia="仿宋_GB2312"/>
          <w:kern w:val="0"/>
          <w:sz w:val="32"/>
          <w:szCs w:val="32"/>
          <w:lang w:eastAsia="zh-CN"/>
        </w:rPr>
        <w:t>血</w:t>
      </w:r>
      <w:r>
        <w:rPr>
          <w:rFonts w:hint="eastAsia" w:ascii="仿宋_GB2312" w:hAnsi="华文中宋" w:eastAsia="仿宋_GB2312"/>
          <w:kern w:val="0"/>
          <w:sz w:val="32"/>
          <w:szCs w:val="32"/>
        </w:rPr>
        <w:t>等设计知识；</w:t>
      </w:r>
    </w:p>
    <w:p>
      <w:pPr>
        <w:pStyle w:val="14"/>
        <w:spacing w:line="360" w:lineRule="auto"/>
        <w:ind w:firstLine="640"/>
        <w:rPr>
          <w:rFonts w:ascii="仿宋_GB2312" w:hAnsi="华文中宋" w:eastAsia="仿宋_GB2312"/>
          <w:kern w:val="0"/>
          <w:sz w:val="32"/>
          <w:szCs w:val="32"/>
        </w:rPr>
      </w:pPr>
      <w:r>
        <w:rPr>
          <w:rFonts w:hint="eastAsia" w:ascii="仿宋_GB2312" w:hAnsi="华文中宋" w:eastAsia="仿宋_GB2312"/>
          <w:kern w:val="0"/>
          <w:sz w:val="32"/>
          <w:szCs w:val="32"/>
        </w:rPr>
        <w:t>5.将电脑技术、美术素养和创意思维集于一体，准确传达设计理念。</w:t>
      </w:r>
    </w:p>
    <w:p>
      <w:pPr>
        <w:pStyle w:val="14"/>
        <w:spacing w:line="360" w:lineRule="auto"/>
        <w:ind w:firstLine="640"/>
        <w:rPr>
          <w:rFonts w:ascii="黑体" w:hAnsi="黑体" w:eastAsia="黑体"/>
          <w:kern w:val="0"/>
          <w:sz w:val="32"/>
          <w:szCs w:val="32"/>
        </w:rPr>
      </w:pPr>
      <w:r>
        <w:rPr>
          <w:rFonts w:hint="eastAsia" w:ascii="黑体" w:hAnsi="黑体" w:eastAsia="黑体"/>
          <w:kern w:val="0"/>
          <w:sz w:val="32"/>
          <w:szCs w:val="32"/>
          <w:lang w:eastAsia="zh-CN"/>
        </w:rPr>
        <w:t>四</w:t>
      </w:r>
      <w:r>
        <w:rPr>
          <w:rFonts w:hint="eastAsia" w:ascii="黑体" w:hAnsi="黑体" w:eastAsia="黑体"/>
          <w:kern w:val="0"/>
          <w:sz w:val="32"/>
          <w:szCs w:val="32"/>
        </w:rPr>
        <w:t>、大赛说明及评审方式</w:t>
      </w:r>
    </w:p>
    <w:p>
      <w:pPr>
        <w:pStyle w:val="24"/>
        <w:numPr>
          <w:ilvl w:val="0"/>
          <w:numId w:val="0"/>
        </w:numPr>
        <w:tabs>
          <w:tab w:val="left" w:pos="425"/>
        </w:tabs>
        <w:spacing w:before="0" w:after="0" w:line="360" w:lineRule="auto"/>
        <w:ind w:firstLine="640" w:firstLineChars="200"/>
        <w:rPr>
          <w:rFonts w:ascii="楷体_GB2312" w:hAnsi="华文中宋" w:eastAsia="楷体_GB2312"/>
          <w:b w:val="0"/>
          <w:sz w:val="32"/>
          <w:szCs w:val="32"/>
        </w:rPr>
      </w:pPr>
      <w:r>
        <w:rPr>
          <w:rFonts w:hint="eastAsia" w:ascii="楷体_GB2312" w:hAnsi="华文中宋" w:eastAsia="楷体_GB2312"/>
          <w:b w:val="0"/>
          <w:sz w:val="32"/>
          <w:szCs w:val="32"/>
        </w:rPr>
        <w:t>（一）大赛主题</w:t>
      </w:r>
    </w:p>
    <w:p>
      <w:pPr>
        <w:pStyle w:val="24"/>
        <w:numPr>
          <w:ilvl w:val="0"/>
          <w:numId w:val="0"/>
        </w:numPr>
        <w:tabs>
          <w:tab w:val="left" w:pos="425"/>
        </w:tabs>
        <w:spacing w:before="0" w:after="0" w:line="360" w:lineRule="auto"/>
        <w:ind w:firstLine="800" w:firstLineChars="250"/>
      </w:pPr>
      <w:r>
        <w:rPr>
          <w:rFonts w:hint="eastAsia" w:ascii="仿宋_GB2312" w:hAnsi="华文中宋" w:eastAsia="仿宋_GB2312"/>
          <w:b w:val="0"/>
          <w:sz w:val="32"/>
          <w:szCs w:val="32"/>
        </w:rPr>
        <w:t>1.大赛主题：“</w:t>
      </w:r>
      <w:r>
        <w:rPr>
          <w:rFonts w:hint="eastAsia" w:ascii="仿宋_GB2312" w:hAnsi="华文中宋" w:eastAsia="仿宋_GB2312"/>
          <w:b w:val="0"/>
          <w:sz w:val="32"/>
          <w:szCs w:val="32"/>
          <w:lang w:eastAsia="zh-CN"/>
        </w:rPr>
        <w:t>红色文化</w:t>
      </w:r>
      <w:r>
        <w:rPr>
          <w:rFonts w:hint="eastAsia" w:ascii="仿宋_GB2312" w:hAnsi="华文中宋" w:eastAsia="仿宋_GB2312"/>
          <w:b w:val="0"/>
          <w:sz w:val="32"/>
          <w:szCs w:val="32"/>
        </w:rPr>
        <w:t>”。</w:t>
      </w:r>
    </w:p>
    <w:p>
      <w:pPr>
        <w:pStyle w:val="24"/>
        <w:numPr>
          <w:ilvl w:val="0"/>
          <w:numId w:val="0"/>
        </w:numPr>
        <w:tabs>
          <w:tab w:val="left" w:pos="425"/>
        </w:tabs>
        <w:spacing w:before="0" w:after="0" w:line="360" w:lineRule="auto"/>
        <w:ind w:firstLine="800" w:firstLineChars="250"/>
        <w:rPr>
          <w:rFonts w:ascii="仿宋_GB2312" w:hAnsi="华文中宋" w:eastAsia="仿宋_GB2312"/>
          <w:b w:val="0"/>
          <w:sz w:val="32"/>
          <w:szCs w:val="32"/>
        </w:rPr>
      </w:pPr>
      <w:r>
        <w:rPr>
          <w:rFonts w:hint="eastAsia" w:ascii="仿宋_GB2312" w:hAnsi="华文中宋" w:eastAsia="仿宋_GB2312"/>
          <w:b w:val="0"/>
          <w:sz w:val="32"/>
          <w:szCs w:val="32"/>
        </w:rPr>
        <w:t>2.具体要求：</w:t>
      </w:r>
    </w:p>
    <w:p>
      <w:pPr>
        <w:pStyle w:val="23"/>
        <w:numPr>
          <w:ilvl w:val="0"/>
          <w:numId w:val="0"/>
        </w:numPr>
        <w:ind w:firstLine="640" w:firstLineChars="200"/>
        <w:rPr>
          <w:rFonts w:hint="eastAsia" w:ascii="仿宋_GB2312" w:hAnsi="华文中宋" w:eastAsia="仿宋_GB2312" w:cs="Times New Roman"/>
          <w:kern w:val="0"/>
          <w:sz w:val="32"/>
          <w:szCs w:val="32"/>
          <w:lang w:val="en-US" w:eastAsia="zh-CN" w:bidi="ar-SA"/>
        </w:rPr>
      </w:pPr>
      <w:r>
        <w:rPr>
          <w:rFonts w:hint="eastAsia" w:ascii="仿宋_GB2312" w:hAnsi="华文中宋"/>
          <w:sz w:val="32"/>
          <w:szCs w:val="32"/>
          <w:lang w:eastAsia="zh-CN"/>
        </w:rPr>
        <w:t>（</w:t>
      </w:r>
      <w:r>
        <w:rPr>
          <w:rFonts w:hint="eastAsia" w:ascii="仿宋_GB2312" w:hAnsi="华文中宋"/>
          <w:sz w:val="32"/>
          <w:szCs w:val="32"/>
          <w:lang w:val="en-US" w:eastAsia="zh-CN"/>
        </w:rPr>
        <w:t>1</w:t>
      </w:r>
      <w:r>
        <w:rPr>
          <w:rFonts w:hint="eastAsia" w:ascii="仿宋_GB2312" w:hAnsi="华文中宋"/>
          <w:sz w:val="32"/>
          <w:szCs w:val="32"/>
          <w:lang w:eastAsia="zh-CN"/>
        </w:rPr>
        <w:t>）</w:t>
      </w:r>
      <w:r>
        <w:rPr>
          <w:rFonts w:hint="eastAsia" w:ascii="仿宋_GB2312" w:hAnsi="华文中宋"/>
          <w:sz w:val="32"/>
          <w:szCs w:val="32"/>
        </w:rPr>
        <w:t>设计者须阐述设计理念（从市场或用户的角度出发），即产品的设计如何迎合市场的需求或有利于用户使用体验的提</w:t>
      </w:r>
      <w:r>
        <w:rPr>
          <w:rFonts w:hint="eastAsia" w:ascii="仿宋_GB2312" w:hAnsi="华文中宋" w:eastAsia="仿宋_GB2312" w:cs="Times New Roman"/>
          <w:kern w:val="0"/>
          <w:sz w:val="32"/>
          <w:szCs w:val="32"/>
          <w:lang w:val="en-US" w:eastAsia="zh-CN" w:bidi="ar-SA"/>
        </w:rPr>
        <w:t>升。</w:t>
      </w:r>
    </w:p>
    <w:p>
      <w:pPr>
        <w:pStyle w:val="23"/>
        <w:numPr>
          <w:ilvl w:val="0"/>
          <w:numId w:val="0"/>
        </w:numPr>
        <w:ind w:firstLine="640" w:firstLineChars="200"/>
        <w:rPr>
          <w:rFonts w:ascii="仿宋_GB2312" w:hAnsi="华文中宋"/>
          <w:sz w:val="32"/>
          <w:szCs w:val="32"/>
        </w:rPr>
      </w:pPr>
      <w:r>
        <w:rPr>
          <w:rFonts w:hint="eastAsia" w:ascii="仿宋_GB2312" w:hAnsi="华文中宋" w:cs="Times New Roman"/>
          <w:kern w:val="0"/>
          <w:sz w:val="32"/>
          <w:szCs w:val="32"/>
          <w:lang w:val="en-US" w:eastAsia="zh-CN" w:bidi="ar-SA"/>
        </w:rPr>
        <w:t>（2）</w:t>
      </w:r>
      <w:r>
        <w:rPr>
          <w:rFonts w:hint="eastAsia" w:ascii="仿宋_GB2312" w:hAnsi="华文中宋" w:eastAsia="仿宋_GB2312" w:cs="Times New Roman"/>
          <w:kern w:val="0"/>
          <w:sz w:val="32"/>
          <w:szCs w:val="32"/>
          <w:lang w:val="en-US" w:eastAsia="zh-CN" w:bidi="ar-SA"/>
        </w:rPr>
        <w:t>导向正确，主题鲜明，具有较高的文化价值和传播价值。创作形式不限，创作手法不限。</w:t>
      </w:r>
    </w:p>
    <w:p>
      <w:pPr>
        <w:widowControl/>
        <w:autoSpaceDE w:val="0"/>
        <w:autoSpaceDN w:val="0"/>
        <w:adjustRightInd w:val="0"/>
        <w:spacing w:line="360" w:lineRule="auto"/>
        <w:ind w:firstLine="640" w:firstLineChars="200"/>
        <w:jc w:val="left"/>
        <w:rPr>
          <w:rFonts w:hint="eastAsia" w:ascii="仿宋_GB2312" w:hAnsi="华文中宋" w:eastAsia="仿宋_GB2312"/>
          <w:kern w:val="0"/>
          <w:sz w:val="32"/>
          <w:szCs w:val="32"/>
          <w:lang w:eastAsia="zh-CN"/>
        </w:rPr>
      </w:pPr>
      <w:r>
        <w:rPr>
          <w:rFonts w:hint="eastAsia" w:ascii="仿宋_GB2312" w:hAnsi="华文中宋" w:eastAsia="仿宋_GB2312"/>
          <w:kern w:val="0"/>
          <w:sz w:val="32"/>
          <w:szCs w:val="32"/>
          <w:lang w:val="en-US" w:eastAsia="zh-CN"/>
        </w:rPr>
        <w:t>3.</w:t>
      </w:r>
      <w:r>
        <w:rPr>
          <w:rFonts w:hint="eastAsia" w:ascii="仿宋_GB2312" w:hAnsi="华文中宋" w:eastAsia="仿宋_GB2312"/>
          <w:kern w:val="0"/>
          <w:sz w:val="32"/>
          <w:szCs w:val="32"/>
          <w:lang w:eastAsia="zh-CN"/>
        </w:rPr>
        <w:t>作品类别：</w:t>
      </w:r>
    </w:p>
    <w:p>
      <w:pPr>
        <w:widowControl/>
        <w:autoSpaceDE w:val="0"/>
        <w:autoSpaceDN w:val="0"/>
        <w:adjustRightInd w:val="0"/>
        <w:spacing w:line="360" w:lineRule="auto"/>
        <w:ind w:firstLine="640" w:firstLineChars="200"/>
        <w:jc w:val="left"/>
        <w:rPr>
          <w:rFonts w:hint="eastAsia" w:ascii="仿宋_GB2312" w:hAnsi="华文中宋" w:eastAsia="仿宋_GB2312"/>
          <w:kern w:val="0"/>
          <w:sz w:val="32"/>
          <w:szCs w:val="32"/>
        </w:rPr>
      </w:pPr>
      <w:r>
        <w:rPr>
          <w:rFonts w:hint="eastAsia" w:ascii="仿宋_GB2312" w:hAnsi="华文中宋" w:eastAsia="仿宋_GB2312"/>
          <w:kern w:val="0"/>
          <w:sz w:val="32"/>
          <w:szCs w:val="32"/>
          <w:lang w:eastAsia="zh-CN"/>
        </w:rPr>
        <w:t>（</w:t>
      </w:r>
      <w:r>
        <w:rPr>
          <w:rFonts w:hint="eastAsia" w:ascii="仿宋_GB2312" w:hAnsi="华文中宋" w:eastAsia="仿宋_GB2312"/>
          <w:kern w:val="0"/>
          <w:sz w:val="32"/>
          <w:szCs w:val="32"/>
          <w:lang w:val="en-US" w:eastAsia="zh-CN"/>
        </w:rPr>
        <w:t>1</w:t>
      </w:r>
      <w:r>
        <w:rPr>
          <w:rFonts w:hint="eastAsia" w:ascii="仿宋_GB2312" w:hAnsi="华文中宋" w:eastAsia="仿宋_GB2312"/>
          <w:kern w:val="0"/>
          <w:sz w:val="32"/>
          <w:szCs w:val="32"/>
          <w:lang w:eastAsia="zh-CN"/>
        </w:rPr>
        <w:t>）</w:t>
      </w:r>
      <w:r>
        <w:rPr>
          <w:rFonts w:hint="eastAsia" w:ascii="仿宋_GB2312" w:hAnsi="华文中宋" w:eastAsia="仿宋_GB2312"/>
          <w:kern w:val="0"/>
          <w:sz w:val="32"/>
          <w:szCs w:val="32"/>
        </w:rPr>
        <w:t>品牌类（含标志、吉祥物、VI系统等）</w:t>
      </w:r>
    </w:p>
    <w:p>
      <w:pPr>
        <w:widowControl/>
        <w:autoSpaceDE w:val="0"/>
        <w:autoSpaceDN w:val="0"/>
        <w:adjustRightInd w:val="0"/>
        <w:spacing w:line="360" w:lineRule="auto"/>
        <w:ind w:firstLine="640" w:firstLineChars="200"/>
        <w:jc w:val="left"/>
        <w:rPr>
          <w:rFonts w:hint="eastAsia" w:ascii="仿宋_GB2312" w:hAnsi="华文中宋" w:eastAsia="仿宋_GB2312"/>
          <w:kern w:val="0"/>
          <w:sz w:val="32"/>
          <w:szCs w:val="32"/>
        </w:rPr>
      </w:pPr>
      <w:r>
        <w:rPr>
          <w:rFonts w:hint="eastAsia" w:ascii="仿宋_GB2312" w:hAnsi="华文中宋" w:eastAsia="仿宋_GB2312"/>
          <w:kern w:val="0"/>
          <w:sz w:val="32"/>
          <w:szCs w:val="32"/>
          <w:lang w:eastAsia="zh-CN"/>
        </w:rPr>
        <w:t>（</w:t>
      </w:r>
      <w:r>
        <w:rPr>
          <w:rFonts w:hint="eastAsia" w:ascii="仿宋_GB2312" w:hAnsi="华文中宋" w:eastAsia="仿宋_GB2312"/>
          <w:kern w:val="0"/>
          <w:sz w:val="32"/>
          <w:szCs w:val="32"/>
          <w:lang w:val="en-US" w:eastAsia="zh-CN"/>
        </w:rPr>
        <w:t>2</w:t>
      </w:r>
      <w:r>
        <w:rPr>
          <w:rFonts w:hint="eastAsia" w:ascii="仿宋_GB2312" w:hAnsi="华文中宋" w:eastAsia="仿宋_GB2312"/>
          <w:kern w:val="0"/>
          <w:sz w:val="32"/>
          <w:szCs w:val="32"/>
          <w:lang w:eastAsia="zh-CN"/>
        </w:rPr>
        <w:t>）</w:t>
      </w:r>
      <w:r>
        <w:rPr>
          <w:rFonts w:hint="eastAsia" w:ascii="仿宋_GB2312" w:hAnsi="华文中宋" w:eastAsia="仿宋_GB2312"/>
          <w:kern w:val="0"/>
          <w:sz w:val="32"/>
          <w:szCs w:val="32"/>
        </w:rPr>
        <w:t>海报类（含各类招贴、公益海报、文化海报等）</w:t>
      </w:r>
      <w:r>
        <w:rPr>
          <w:rFonts w:hint="eastAsia" w:ascii="仿宋_GB2312" w:hAnsi="华文中宋" w:eastAsia="仿宋_GB2312"/>
          <w:kern w:val="0"/>
          <w:sz w:val="32"/>
          <w:szCs w:val="32"/>
        </w:rPr>
        <w:br w:type="textWrapping"/>
      </w:r>
      <w:r>
        <w:rPr>
          <w:rFonts w:hint="eastAsia" w:ascii="仿宋_GB2312" w:hAnsi="华文中宋" w:eastAsia="仿宋_GB2312"/>
          <w:kern w:val="0"/>
          <w:sz w:val="32"/>
          <w:szCs w:val="32"/>
          <w:lang w:val="en-US" w:eastAsia="zh-CN"/>
        </w:rPr>
        <w:t xml:space="preserve">    </w:t>
      </w:r>
      <w:r>
        <w:rPr>
          <w:rFonts w:hint="eastAsia" w:ascii="仿宋_GB2312" w:hAnsi="华文中宋" w:eastAsia="仿宋_GB2312"/>
          <w:kern w:val="0"/>
          <w:sz w:val="32"/>
          <w:szCs w:val="32"/>
          <w:lang w:eastAsia="zh-CN"/>
        </w:rPr>
        <w:t>（</w:t>
      </w:r>
      <w:r>
        <w:rPr>
          <w:rFonts w:hint="eastAsia" w:ascii="仿宋_GB2312" w:hAnsi="华文中宋" w:eastAsia="仿宋_GB2312"/>
          <w:kern w:val="0"/>
          <w:sz w:val="32"/>
          <w:szCs w:val="32"/>
          <w:lang w:val="en-US" w:eastAsia="zh-CN"/>
        </w:rPr>
        <w:t>3</w:t>
      </w:r>
      <w:r>
        <w:rPr>
          <w:rFonts w:hint="eastAsia" w:ascii="仿宋_GB2312" w:hAnsi="华文中宋" w:eastAsia="仿宋_GB2312"/>
          <w:kern w:val="0"/>
          <w:sz w:val="32"/>
          <w:szCs w:val="32"/>
          <w:lang w:eastAsia="zh-CN"/>
        </w:rPr>
        <w:t>）</w:t>
      </w:r>
      <w:r>
        <w:rPr>
          <w:rFonts w:hint="eastAsia" w:ascii="仿宋_GB2312" w:hAnsi="华文中宋" w:eastAsia="仿宋_GB2312"/>
          <w:kern w:val="0"/>
          <w:sz w:val="32"/>
          <w:szCs w:val="32"/>
        </w:rPr>
        <w:t>书籍类（含书籍、画册、报纸、期刊、概念出版物等）</w:t>
      </w:r>
    </w:p>
    <w:p>
      <w:pPr>
        <w:widowControl/>
        <w:autoSpaceDE w:val="0"/>
        <w:autoSpaceDN w:val="0"/>
        <w:adjustRightInd w:val="0"/>
        <w:spacing w:line="360" w:lineRule="auto"/>
        <w:ind w:left="638" w:leftChars="304" w:firstLine="0" w:firstLineChars="0"/>
        <w:jc w:val="left"/>
        <w:rPr>
          <w:rFonts w:hint="eastAsia" w:ascii="仿宋_GB2312" w:hAnsi="华文中宋" w:eastAsia="仿宋_GB2312"/>
          <w:kern w:val="0"/>
          <w:sz w:val="32"/>
          <w:szCs w:val="32"/>
        </w:rPr>
      </w:pPr>
      <w:r>
        <w:rPr>
          <w:rFonts w:hint="eastAsia" w:ascii="仿宋_GB2312" w:hAnsi="华文中宋" w:eastAsia="仿宋_GB2312"/>
          <w:kern w:val="0"/>
          <w:sz w:val="32"/>
          <w:szCs w:val="32"/>
          <w:lang w:eastAsia="zh-CN"/>
        </w:rPr>
        <w:t>（</w:t>
      </w:r>
      <w:r>
        <w:rPr>
          <w:rFonts w:hint="eastAsia" w:ascii="仿宋_GB2312" w:hAnsi="华文中宋" w:eastAsia="仿宋_GB2312"/>
          <w:kern w:val="0"/>
          <w:sz w:val="32"/>
          <w:szCs w:val="32"/>
          <w:lang w:val="en-US" w:eastAsia="zh-CN"/>
        </w:rPr>
        <w:t>4</w:t>
      </w:r>
      <w:r>
        <w:rPr>
          <w:rFonts w:hint="eastAsia" w:ascii="仿宋_GB2312" w:hAnsi="华文中宋" w:eastAsia="仿宋_GB2312"/>
          <w:kern w:val="0"/>
          <w:sz w:val="32"/>
          <w:szCs w:val="32"/>
          <w:lang w:eastAsia="zh-CN"/>
        </w:rPr>
        <w:t>）</w:t>
      </w:r>
      <w:r>
        <w:rPr>
          <w:rFonts w:hint="eastAsia" w:ascii="仿宋_GB2312" w:hAnsi="华文中宋" w:eastAsia="仿宋_GB2312"/>
          <w:kern w:val="0"/>
          <w:sz w:val="32"/>
          <w:szCs w:val="32"/>
        </w:rPr>
        <w:t>包装类（含各类应用包装、概念包装等）</w:t>
      </w:r>
      <w:r>
        <w:rPr>
          <w:rFonts w:hint="eastAsia" w:ascii="仿宋_GB2312" w:hAnsi="华文中宋" w:eastAsia="仿宋_GB2312"/>
          <w:kern w:val="0"/>
          <w:sz w:val="32"/>
          <w:szCs w:val="32"/>
        </w:rPr>
        <w:br w:type="textWrapping"/>
      </w:r>
      <w:r>
        <w:rPr>
          <w:rFonts w:hint="eastAsia" w:ascii="仿宋_GB2312" w:hAnsi="华文中宋" w:eastAsia="仿宋_GB2312"/>
          <w:kern w:val="0"/>
          <w:sz w:val="32"/>
          <w:szCs w:val="32"/>
          <w:lang w:eastAsia="zh-CN"/>
        </w:rPr>
        <w:t>（</w:t>
      </w:r>
      <w:r>
        <w:rPr>
          <w:rFonts w:hint="eastAsia" w:ascii="仿宋_GB2312" w:hAnsi="华文中宋" w:eastAsia="仿宋_GB2312"/>
          <w:kern w:val="0"/>
          <w:sz w:val="32"/>
          <w:szCs w:val="32"/>
          <w:lang w:val="en-US" w:eastAsia="zh-CN"/>
        </w:rPr>
        <w:t>5</w:t>
      </w:r>
      <w:r>
        <w:rPr>
          <w:rFonts w:hint="eastAsia" w:ascii="仿宋_GB2312" w:hAnsi="华文中宋" w:eastAsia="仿宋_GB2312"/>
          <w:kern w:val="0"/>
          <w:sz w:val="32"/>
          <w:szCs w:val="32"/>
          <w:lang w:eastAsia="zh-CN"/>
        </w:rPr>
        <w:t>）</w:t>
      </w:r>
      <w:r>
        <w:rPr>
          <w:rFonts w:hint="eastAsia" w:ascii="仿宋_GB2312" w:hAnsi="华文中宋" w:eastAsia="仿宋_GB2312"/>
          <w:kern w:val="0"/>
          <w:sz w:val="32"/>
          <w:szCs w:val="32"/>
        </w:rPr>
        <w:t>综合类（含插画、插图、</w:t>
      </w:r>
      <w:r>
        <w:rPr>
          <w:rFonts w:hint="eastAsia" w:ascii="仿宋_GB2312" w:hAnsi="华文中宋" w:eastAsia="仿宋_GB2312"/>
          <w:kern w:val="0"/>
          <w:sz w:val="32"/>
          <w:szCs w:val="32"/>
          <w:lang w:eastAsia="zh-CN"/>
        </w:rPr>
        <w:t>网页、</w:t>
      </w:r>
      <w:r>
        <w:rPr>
          <w:rFonts w:hint="eastAsia" w:ascii="仿宋_GB2312" w:hAnsi="华文中宋" w:eastAsia="仿宋_GB2312"/>
          <w:kern w:val="0"/>
          <w:sz w:val="32"/>
          <w:szCs w:val="32"/>
          <w:lang w:val="en-US" w:eastAsia="zh-CN"/>
        </w:rPr>
        <w:t>UI</w:t>
      </w:r>
      <w:r>
        <w:rPr>
          <w:rFonts w:hint="eastAsia" w:ascii="仿宋_GB2312" w:hAnsi="华文中宋" w:eastAsia="仿宋_GB2312"/>
          <w:kern w:val="0"/>
          <w:sz w:val="32"/>
          <w:szCs w:val="32"/>
        </w:rPr>
        <w:t>等）</w:t>
      </w:r>
    </w:p>
    <w:p>
      <w:pPr>
        <w:pStyle w:val="24"/>
        <w:numPr>
          <w:ilvl w:val="0"/>
          <w:numId w:val="0"/>
        </w:numPr>
        <w:tabs>
          <w:tab w:val="left" w:pos="425"/>
        </w:tabs>
        <w:spacing w:before="0" w:after="0" w:line="360" w:lineRule="auto"/>
        <w:ind w:firstLine="640" w:firstLineChars="200"/>
        <w:rPr>
          <w:rFonts w:ascii="楷体_GB2312" w:hAnsi="华文中宋" w:eastAsia="楷体_GB2312"/>
          <w:b w:val="0"/>
          <w:sz w:val="32"/>
          <w:szCs w:val="32"/>
        </w:rPr>
      </w:pPr>
      <w:r>
        <w:rPr>
          <w:rFonts w:hint="eastAsia" w:ascii="楷体_GB2312" w:hAnsi="华文中宋" w:eastAsia="楷体_GB2312"/>
          <w:b w:val="0"/>
          <w:sz w:val="32"/>
          <w:szCs w:val="32"/>
        </w:rPr>
        <w:t xml:space="preserve">（二）评委组成 </w:t>
      </w:r>
    </w:p>
    <w:p>
      <w:pPr>
        <w:spacing w:line="360" w:lineRule="auto"/>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1.专家评审委员会；</w:t>
      </w:r>
      <w:r>
        <w:rPr>
          <w:rFonts w:ascii="仿宋_GB2312" w:hAnsi="华文中宋" w:eastAsia="仿宋_GB2312"/>
          <w:kern w:val="0"/>
          <w:sz w:val="32"/>
          <w:szCs w:val="32"/>
        </w:rPr>
        <w:t xml:space="preserve"> </w:t>
      </w:r>
    </w:p>
    <w:p>
      <w:pPr>
        <w:spacing w:line="360" w:lineRule="auto"/>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2.在线网友。</w:t>
      </w:r>
    </w:p>
    <w:p>
      <w:pPr>
        <w:pStyle w:val="24"/>
        <w:numPr>
          <w:ilvl w:val="0"/>
          <w:numId w:val="0"/>
        </w:numPr>
        <w:tabs>
          <w:tab w:val="left" w:pos="425"/>
        </w:tabs>
        <w:spacing w:before="0" w:after="0" w:line="360" w:lineRule="auto"/>
        <w:ind w:firstLine="640" w:firstLineChars="200"/>
        <w:rPr>
          <w:rFonts w:ascii="楷体_GB2312" w:hAnsi="华文中宋" w:eastAsia="楷体_GB2312"/>
          <w:b w:val="0"/>
          <w:sz w:val="32"/>
          <w:szCs w:val="32"/>
        </w:rPr>
      </w:pPr>
      <w:r>
        <w:rPr>
          <w:rFonts w:hint="eastAsia" w:ascii="楷体_GB2312" w:hAnsi="华文中宋" w:eastAsia="楷体_GB2312"/>
          <w:b w:val="0"/>
          <w:sz w:val="32"/>
          <w:szCs w:val="32"/>
        </w:rPr>
        <w:t>（三）初赛评选标准</w:t>
      </w:r>
    </w:p>
    <w:p>
      <w:pPr>
        <w:spacing w:line="360" w:lineRule="auto"/>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1.交付齐套性：</w:t>
      </w:r>
    </w:p>
    <w:p>
      <w:pPr>
        <w:spacing w:line="360" w:lineRule="auto"/>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（1）产品申报表</w:t>
      </w:r>
      <w:r>
        <w:rPr>
          <w:rFonts w:hint="eastAsia" w:ascii="仿宋_GB2312" w:hAnsi="华文中宋" w:eastAsia="仿宋_GB2312"/>
          <w:kern w:val="0"/>
          <w:sz w:val="32"/>
          <w:szCs w:val="32"/>
          <w:lang w:eastAsia="zh-CN"/>
        </w:rPr>
        <w:t>（附件）</w:t>
      </w:r>
      <w:r>
        <w:rPr>
          <w:rFonts w:hint="eastAsia" w:ascii="仿宋_GB2312" w:hAnsi="华文中宋" w:eastAsia="仿宋_GB2312"/>
          <w:kern w:val="0"/>
          <w:sz w:val="32"/>
          <w:szCs w:val="32"/>
        </w:rPr>
        <w:t>；</w:t>
      </w:r>
    </w:p>
    <w:p>
      <w:pPr>
        <w:spacing w:line="360" w:lineRule="auto"/>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（2）完整的设计说明书（1000~5000字）；</w:t>
      </w:r>
    </w:p>
    <w:p>
      <w:pPr>
        <w:spacing w:line="360" w:lineRule="auto"/>
        <w:ind w:firstLine="640" w:firstLineChars="200"/>
        <w:rPr>
          <w:rFonts w:hint="eastAsia" w:ascii="仿宋_GB2312" w:hAnsi="华文中宋" w:eastAsia="仿宋_GB2312"/>
          <w:kern w:val="0"/>
          <w:sz w:val="32"/>
          <w:szCs w:val="32"/>
        </w:rPr>
      </w:pPr>
      <w:r>
        <w:rPr>
          <w:rFonts w:hint="eastAsia" w:ascii="仿宋_GB2312" w:hAnsi="华文中宋" w:eastAsia="仿宋_GB2312"/>
          <w:kern w:val="0"/>
          <w:sz w:val="32"/>
          <w:szCs w:val="32"/>
        </w:rPr>
        <w:t>（3）电子档作品。</w:t>
      </w:r>
    </w:p>
    <w:p>
      <w:pPr>
        <w:spacing w:line="360" w:lineRule="auto"/>
        <w:ind w:firstLine="640" w:firstLineChars="200"/>
        <w:rPr>
          <w:rFonts w:hint="eastAsia" w:ascii="仿宋_GB2312" w:hAnsi="华文中宋" w:eastAsia="仿宋_GB2312"/>
          <w:kern w:val="0"/>
          <w:sz w:val="32"/>
          <w:szCs w:val="32"/>
          <w:lang w:eastAsia="zh-CN"/>
        </w:rPr>
      </w:pPr>
      <w:r>
        <w:rPr>
          <w:rFonts w:hint="eastAsia" w:ascii="仿宋_GB2312" w:hAnsi="华文中宋" w:eastAsia="仿宋_GB2312"/>
          <w:kern w:val="0"/>
          <w:sz w:val="32"/>
          <w:szCs w:val="32"/>
        </w:rPr>
        <w:t>电子档作品</w:t>
      </w:r>
      <w:r>
        <w:rPr>
          <w:rFonts w:ascii="仿宋_GB2312" w:hAnsi="华文中宋" w:eastAsia="仿宋_GB2312"/>
          <w:kern w:val="0"/>
          <w:sz w:val="32"/>
          <w:szCs w:val="32"/>
        </w:rPr>
        <w:t>文件</w:t>
      </w:r>
      <w:r>
        <w:rPr>
          <w:rFonts w:hint="eastAsia" w:ascii="仿宋_GB2312" w:hAnsi="华文中宋" w:eastAsia="仿宋_GB2312"/>
          <w:kern w:val="0"/>
          <w:sz w:val="32"/>
          <w:szCs w:val="32"/>
        </w:rPr>
        <w:t>包括两部分。第一部分为作品原始设计文件；第二部分为作品图片，要求</w:t>
      </w:r>
      <w:r>
        <w:rPr>
          <w:rFonts w:ascii="仿宋_GB2312" w:hAnsi="华文中宋" w:eastAsia="仿宋_GB2312"/>
          <w:kern w:val="0"/>
          <w:sz w:val="32"/>
          <w:szCs w:val="32"/>
        </w:rPr>
        <w:t>格式为</w:t>
      </w:r>
      <w:r>
        <w:rPr>
          <w:rFonts w:hint="eastAsia" w:ascii="仿宋_GB2312" w:hAnsi="华文中宋" w:eastAsia="仿宋_GB2312"/>
          <w:kern w:val="0"/>
          <w:sz w:val="32"/>
          <w:szCs w:val="32"/>
        </w:rPr>
        <w:t>.</w:t>
      </w:r>
      <w:r>
        <w:rPr>
          <w:rFonts w:ascii="仿宋_GB2312" w:hAnsi="华文中宋" w:eastAsia="仿宋_GB2312"/>
          <w:kern w:val="0"/>
          <w:sz w:val="32"/>
          <w:szCs w:val="32"/>
        </w:rPr>
        <w:t>JPG，色彩模式</w:t>
      </w:r>
      <w:r>
        <w:rPr>
          <w:rFonts w:hint="eastAsia" w:ascii="仿宋_GB2312" w:hAnsi="华文中宋" w:eastAsia="仿宋_GB2312"/>
          <w:kern w:val="0"/>
          <w:sz w:val="32"/>
          <w:szCs w:val="32"/>
        </w:rPr>
        <w:t>为</w:t>
      </w:r>
      <w:r>
        <w:rPr>
          <w:rFonts w:ascii="仿宋_GB2312" w:hAnsi="华文中宋" w:eastAsia="仿宋_GB2312"/>
          <w:kern w:val="0"/>
          <w:sz w:val="32"/>
          <w:szCs w:val="32"/>
        </w:rPr>
        <w:t>RGB</w:t>
      </w:r>
      <w:r>
        <w:rPr>
          <w:rFonts w:hint="eastAsia" w:ascii="仿宋_GB2312" w:hAnsi="华文中宋" w:eastAsia="仿宋_GB2312"/>
          <w:kern w:val="0"/>
          <w:sz w:val="32"/>
          <w:szCs w:val="32"/>
        </w:rPr>
        <w:t>，尺寸根据产品规格自定</w:t>
      </w:r>
      <w:r>
        <w:rPr>
          <w:rFonts w:ascii="仿宋_GB2312" w:hAnsi="华文中宋" w:eastAsia="仿宋_GB2312"/>
          <w:kern w:val="0"/>
          <w:sz w:val="32"/>
          <w:szCs w:val="32"/>
        </w:rPr>
        <w:t>，</w:t>
      </w:r>
      <w:r>
        <w:rPr>
          <w:rFonts w:hint="eastAsia" w:ascii="仿宋_GB2312" w:hAnsi="华文中宋" w:eastAsia="仿宋_GB2312"/>
          <w:kern w:val="0"/>
          <w:sz w:val="32"/>
          <w:szCs w:val="32"/>
        </w:rPr>
        <w:t>可分为单张效果图和组合效果图，分辨率为3</w:t>
      </w:r>
      <w:r>
        <w:rPr>
          <w:rFonts w:ascii="仿宋_GB2312" w:hAnsi="华文中宋" w:eastAsia="仿宋_GB2312"/>
          <w:kern w:val="0"/>
          <w:sz w:val="32"/>
          <w:szCs w:val="32"/>
        </w:rPr>
        <w:t>00dpi</w:t>
      </w:r>
      <w:r>
        <w:rPr>
          <w:rFonts w:hint="eastAsia" w:ascii="仿宋_GB2312" w:hAnsi="华文中宋" w:eastAsia="仿宋_GB2312"/>
          <w:kern w:val="0"/>
          <w:sz w:val="32"/>
          <w:szCs w:val="32"/>
        </w:rPr>
        <w:t>。</w:t>
      </w:r>
      <w:r>
        <w:rPr>
          <w:rFonts w:hint="eastAsia" w:ascii="仿宋_GB2312" w:hAnsi="华文中宋" w:eastAsia="仿宋_GB2312"/>
          <w:kern w:val="0"/>
          <w:sz w:val="32"/>
          <w:szCs w:val="32"/>
          <w:lang w:eastAsia="zh-CN"/>
        </w:rPr>
        <w:t>作品中带有动态演示视频的，视频时长不超过3分钟，视频文件大小不超过30M，统一提交格式为</w:t>
      </w:r>
      <w:r>
        <w:rPr>
          <w:rFonts w:hint="eastAsia" w:ascii="仿宋_GB2312" w:hAnsi="华文中宋" w:eastAsia="仿宋_GB2312"/>
          <w:kern w:val="0"/>
          <w:sz w:val="32"/>
          <w:szCs w:val="32"/>
          <w:lang w:val="en-US" w:eastAsia="zh-CN"/>
        </w:rPr>
        <w:t>.</w:t>
      </w:r>
      <w:r>
        <w:rPr>
          <w:rFonts w:hint="default" w:ascii="仿宋_GB2312" w:hAnsi="华文中宋" w:eastAsia="仿宋_GB2312"/>
          <w:kern w:val="0"/>
          <w:sz w:val="32"/>
          <w:szCs w:val="32"/>
          <w:lang w:eastAsia="zh-CN"/>
        </w:rPr>
        <w:t>mp4</w:t>
      </w:r>
      <w:r>
        <w:rPr>
          <w:rFonts w:hint="eastAsia" w:ascii="仿宋_GB2312" w:hAnsi="华文中宋" w:eastAsia="仿宋_GB2312"/>
          <w:kern w:val="0"/>
          <w:sz w:val="32"/>
          <w:szCs w:val="32"/>
          <w:lang w:eastAsia="zh-CN"/>
        </w:rPr>
        <w:t>格式。</w:t>
      </w:r>
    </w:p>
    <w:p>
      <w:pPr>
        <w:numPr>
          <w:ilvl w:val="0"/>
          <w:numId w:val="3"/>
        </w:numPr>
        <w:spacing w:line="360" w:lineRule="auto"/>
        <w:ind w:firstLine="640" w:firstLineChars="200"/>
        <w:rPr>
          <w:rFonts w:hint="eastAsia" w:ascii="仿宋_GB2312" w:hAnsi="华文中宋" w:eastAsia="仿宋_GB2312"/>
          <w:kern w:val="0"/>
          <w:sz w:val="32"/>
          <w:szCs w:val="32"/>
        </w:rPr>
      </w:pPr>
      <w:r>
        <w:rPr>
          <w:rFonts w:hint="eastAsia" w:ascii="仿宋_GB2312" w:hAnsi="华文中宋" w:eastAsia="仿宋_GB2312"/>
          <w:kern w:val="0"/>
          <w:sz w:val="32"/>
          <w:szCs w:val="32"/>
        </w:rPr>
        <w:t>评分标准：（满分</w:t>
      </w:r>
      <w:r>
        <w:rPr>
          <w:rFonts w:ascii="仿宋_GB2312" w:hAnsi="华文中宋" w:eastAsia="仿宋_GB2312"/>
          <w:kern w:val="0"/>
          <w:sz w:val="32"/>
          <w:szCs w:val="32"/>
        </w:rPr>
        <w:t>100</w:t>
      </w:r>
      <w:r>
        <w:rPr>
          <w:rFonts w:hint="eastAsia" w:ascii="仿宋_GB2312" w:hAnsi="华文中宋" w:eastAsia="仿宋_GB2312"/>
          <w:kern w:val="0"/>
          <w:sz w:val="32"/>
          <w:szCs w:val="32"/>
        </w:rPr>
        <w:t>分）</w:t>
      </w:r>
    </w:p>
    <w:tbl>
      <w:tblPr>
        <w:tblStyle w:val="10"/>
        <w:tblW w:w="9011" w:type="dxa"/>
        <w:jc w:val="center"/>
        <w:tblInd w:w="0" w:type="dxa"/>
        <w:tblLayout w:type="fixed"/>
        <w:tblCellMar>
          <w:top w:w="0" w:type="dxa"/>
          <w:left w:w="108" w:type="dxa"/>
          <w:bottom w:w="0" w:type="dxa"/>
          <w:right w:w="108" w:type="dxa"/>
        </w:tblCellMar>
      </w:tblPr>
      <w:tblGrid>
        <w:gridCol w:w="1640"/>
        <w:gridCol w:w="6439"/>
        <w:gridCol w:w="932"/>
      </w:tblGrid>
      <w:tr>
        <w:tblPrEx>
          <w:tblLayout w:type="fixed"/>
          <w:tblCellMar>
            <w:top w:w="0" w:type="dxa"/>
            <w:left w:w="108" w:type="dxa"/>
            <w:bottom w:w="0" w:type="dxa"/>
            <w:right w:w="108" w:type="dxa"/>
          </w:tblCellMar>
        </w:tblPrEx>
        <w:trPr>
          <w:trHeight w:val="351" w:hRule="atLeast"/>
          <w:jc w:val="center"/>
        </w:trPr>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华文中宋" w:eastAsia="仿宋_GB2312"/>
                <w:kern w:val="0"/>
                <w:sz w:val="32"/>
                <w:szCs w:val="32"/>
              </w:rPr>
            </w:pPr>
            <w:r>
              <w:rPr>
                <w:rFonts w:hint="eastAsia" w:ascii="仿宋_GB2312" w:hAnsi="华文中宋" w:eastAsia="仿宋_GB2312"/>
                <w:kern w:val="0"/>
                <w:sz w:val="32"/>
                <w:szCs w:val="32"/>
              </w:rPr>
              <w:t>项目</w:t>
            </w:r>
          </w:p>
        </w:tc>
        <w:tc>
          <w:tcPr>
            <w:tcW w:w="6439" w:type="dxa"/>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华文中宋" w:eastAsia="仿宋_GB2312"/>
                <w:kern w:val="0"/>
                <w:sz w:val="32"/>
                <w:szCs w:val="32"/>
              </w:rPr>
            </w:pPr>
            <w:r>
              <w:rPr>
                <w:rFonts w:hint="eastAsia" w:ascii="仿宋_GB2312" w:hAnsi="华文中宋" w:eastAsia="仿宋_GB2312"/>
                <w:kern w:val="0"/>
                <w:sz w:val="32"/>
                <w:szCs w:val="32"/>
              </w:rPr>
              <w:t>内容</w:t>
            </w:r>
          </w:p>
        </w:tc>
        <w:tc>
          <w:tcPr>
            <w:tcW w:w="932" w:type="dxa"/>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华文中宋" w:eastAsia="仿宋_GB2312"/>
                <w:kern w:val="0"/>
                <w:sz w:val="32"/>
                <w:szCs w:val="32"/>
              </w:rPr>
            </w:pPr>
            <w:r>
              <w:rPr>
                <w:rFonts w:hint="eastAsia" w:ascii="仿宋_GB2312" w:hAnsi="华文中宋" w:eastAsia="仿宋_GB2312"/>
                <w:kern w:val="0"/>
                <w:sz w:val="32"/>
                <w:szCs w:val="32"/>
              </w:rPr>
              <w:t>分值</w:t>
            </w:r>
          </w:p>
        </w:tc>
      </w:tr>
      <w:tr>
        <w:tblPrEx>
          <w:tblLayout w:type="fixed"/>
          <w:tblCellMar>
            <w:top w:w="0" w:type="dxa"/>
            <w:left w:w="108" w:type="dxa"/>
            <w:bottom w:w="0" w:type="dxa"/>
            <w:right w:w="108" w:type="dxa"/>
          </w:tblCellMar>
        </w:tblPrEx>
        <w:trPr>
          <w:trHeight w:val="2486" w:hRule="atLeast"/>
          <w:jc w:val="center"/>
        </w:trPr>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华文中宋" w:eastAsia="仿宋_GB2312"/>
                <w:kern w:val="0"/>
                <w:sz w:val="32"/>
                <w:szCs w:val="32"/>
              </w:rPr>
            </w:pPr>
            <w:r>
              <w:rPr>
                <w:rFonts w:hint="eastAsia" w:ascii="仿宋_GB2312" w:hAnsi="华文中宋" w:eastAsia="仿宋_GB2312"/>
                <w:kern w:val="0"/>
                <w:sz w:val="32"/>
                <w:szCs w:val="32"/>
                <w:lang w:eastAsia="zh-CN"/>
              </w:rPr>
              <w:t>创新性</w:t>
            </w:r>
          </w:p>
        </w:tc>
        <w:tc>
          <w:tcPr>
            <w:tcW w:w="6439" w:type="dxa"/>
            <w:tcBorders>
              <w:top w:val="single" w:color="auto" w:sz="4" w:space="0"/>
              <w:left w:val="nil"/>
              <w:bottom w:val="single" w:color="auto" w:sz="4" w:space="0"/>
              <w:right w:val="single" w:color="auto" w:sz="4" w:space="0"/>
            </w:tcBorders>
            <w:shd w:val="clear" w:color="auto" w:fill="auto"/>
            <w:vAlign w:val="center"/>
          </w:tcPr>
          <w:p>
            <w:pPr>
              <w:widowControl/>
              <w:ind w:firstLine="640" w:firstLineChars="200"/>
              <w:rPr>
                <w:rFonts w:hint="eastAsia" w:ascii="仿宋_GB2312" w:hAnsi="华文中宋" w:eastAsia="仿宋_GB2312"/>
                <w:kern w:val="0"/>
                <w:sz w:val="32"/>
                <w:szCs w:val="32"/>
                <w:lang w:eastAsia="zh-CN"/>
              </w:rPr>
            </w:pPr>
            <w:r>
              <w:rPr>
                <w:rFonts w:hint="eastAsia" w:ascii="仿宋_GB2312" w:hAnsi="华文中宋" w:eastAsia="仿宋_GB2312"/>
                <w:kern w:val="0"/>
                <w:sz w:val="32"/>
                <w:szCs w:val="32"/>
              </w:rPr>
              <w:t>主题表达形式新颖，构思独特、巧妙；作品具有想象力和个性表现力；内容、结构设计独到；作品创意独特、视觉吸引力的记忆力程度</w:t>
            </w:r>
            <w:r>
              <w:rPr>
                <w:rFonts w:hint="eastAsia" w:ascii="仿宋_GB2312" w:hAnsi="华文中宋" w:eastAsia="仿宋_GB2312"/>
                <w:kern w:val="0"/>
                <w:sz w:val="32"/>
                <w:szCs w:val="32"/>
                <w:lang w:eastAsia="zh-CN"/>
              </w:rPr>
              <w:t>。</w:t>
            </w:r>
          </w:p>
        </w:tc>
        <w:tc>
          <w:tcPr>
            <w:tcW w:w="932"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_GB2312" w:hAnsi="华文中宋" w:eastAsia="仿宋_GB2312"/>
                <w:kern w:val="0"/>
                <w:sz w:val="32"/>
                <w:szCs w:val="32"/>
              </w:rPr>
            </w:pPr>
            <w:r>
              <w:rPr>
                <w:rFonts w:hint="eastAsia" w:ascii="仿宋_GB2312" w:hAnsi="华文中宋" w:eastAsia="仿宋_GB2312"/>
                <w:kern w:val="0"/>
                <w:sz w:val="32"/>
                <w:szCs w:val="32"/>
                <w:lang w:val="en-US" w:eastAsia="zh-CN"/>
              </w:rPr>
              <w:t>20</w:t>
            </w:r>
            <w:r>
              <w:rPr>
                <w:rFonts w:hint="eastAsia" w:ascii="仿宋_GB2312" w:hAnsi="华文中宋" w:eastAsia="仿宋_GB2312"/>
                <w:kern w:val="0"/>
                <w:sz w:val="32"/>
                <w:szCs w:val="32"/>
              </w:rPr>
              <w:t>分</w:t>
            </w:r>
          </w:p>
          <w:p>
            <w:pPr>
              <w:widowControl/>
              <w:rPr>
                <w:rFonts w:ascii="仿宋_GB2312" w:hAnsi="华文中宋" w:eastAsia="仿宋_GB2312"/>
                <w:kern w:val="0"/>
                <w:sz w:val="32"/>
                <w:szCs w:val="32"/>
              </w:rPr>
            </w:pPr>
          </w:p>
        </w:tc>
      </w:tr>
      <w:tr>
        <w:tblPrEx>
          <w:tblLayout w:type="fixed"/>
          <w:tblCellMar>
            <w:top w:w="0" w:type="dxa"/>
            <w:left w:w="108" w:type="dxa"/>
            <w:bottom w:w="0" w:type="dxa"/>
            <w:right w:w="108" w:type="dxa"/>
          </w:tblCellMar>
        </w:tblPrEx>
        <w:trPr>
          <w:trHeight w:val="2066" w:hRule="atLeast"/>
          <w:jc w:val="center"/>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华文中宋" w:eastAsia="仿宋_GB2312"/>
                <w:kern w:val="0"/>
                <w:sz w:val="32"/>
                <w:szCs w:val="32"/>
              </w:rPr>
            </w:pPr>
            <w:r>
              <w:rPr>
                <w:rFonts w:hint="eastAsia" w:ascii="仿宋_GB2312" w:hAnsi="华文中宋" w:eastAsia="仿宋_GB2312"/>
                <w:kern w:val="0"/>
                <w:sz w:val="32"/>
                <w:szCs w:val="32"/>
                <w:lang w:eastAsia="zh-CN"/>
              </w:rPr>
              <w:t>视觉效果</w:t>
            </w:r>
          </w:p>
        </w:tc>
        <w:tc>
          <w:tcPr>
            <w:tcW w:w="6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正确运用形、色、肌理、空间、明暗等美术语言、表达意境是否清晰；构图完整、合理、和谐，遵循艺术性与装饰性、趣味性与独创性、思想性与单一性、整体性与协调性等相统一的原则；</w:t>
            </w:r>
          </w:p>
        </w:tc>
        <w:tc>
          <w:tcPr>
            <w:tcW w:w="932" w:type="dxa"/>
            <w:vMerge w:val="restart"/>
            <w:tcBorders>
              <w:top w:val="nil"/>
              <w:left w:val="nil"/>
              <w:bottom w:val="single" w:color="auto" w:sz="4" w:space="0"/>
              <w:right w:val="single" w:color="auto" w:sz="4" w:space="0"/>
            </w:tcBorders>
            <w:shd w:val="clear" w:color="auto" w:fill="auto"/>
            <w:vAlign w:val="center"/>
          </w:tcPr>
          <w:p>
            <w:pPr>
              <w:widowControl/>
              <w:rPr>
                <w:rFonts w:hint="default" w:ascii="仿宋_GB2312" w:hAnsi="华文中宋" w:eastAsia="仿宋_GB2312"/>
                <w:kern w:val="0"/>
                <w:sz w:val="32"/>
                <w:szCs w:val="32"/>
                <w:lang w:val="en-US" w:eastAsia="zh-CN"/>
              </w:rPr>
            </w:pPr>
            <w:r>
              <w:rPr>
                <w:rFonts w:hint="eastAsia" w:ascii="仿宋_GB2312" w:hAnsi="华文中宋" w:eastAsia="仿宋_GB2312"/>
                <w:kern w:val="0"/>
                <w:sz w:val="32"/>
                <w:szCs w:val="32"/>
                <w:lang w:val="en-US" w:eastAsia="zh-CN"/>
              </w:rPr>
              <w:t>40分</w:t>
            </w:r>
          </w:p>
        </w:tc>
      </w:tr>
      <w:tr>
        <w:tblPrEx>
          <w:tblLayout w:type="fixed"/>
          <w:tblCellMar>
            <w:top w:w="0" w:type="dxa"/>
            <w:left w:w="108" w:type="dxa"/>
            <w:bottom w:w="0" w:type="dxa"/>
            <w:right w:w="108" w:type="dxa"/>
          </w:tblCellMar>
        </w:tblPrEx>
        <w:trPr>
          <w:trHeight w:val="1991" w:hRule="atLeast"/>
          <w:jc w:val="center"/>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仿宋_GB2312" w:hAnsi="华文中宋" w:eastAsia="仿宋_GB2312"/>
                <w:kern w:val="0"/>
                <w:sz w:val="32"/>
                <w:szCs w:val="32"/>
                <w:lang w:eastAsia="zh-CN"/>
              </w:rPr>
            </w:pPr>
            <w:r>
              <w:rPr>
                <w:rFonts w:hint="eastAsia" w:ascii="仿宋_GB2312" w:hAnsi="华文中宋" w:eastAsia="仿宋_GB2312"/>
                <w:kern w:val="0"/>
                <w:sz w:val="32"/>
                <w:szCs w:val="32"/>
                <w:lang w:eastAsia="zh-CN"/>
              </w:rPr>
              <w:t>主题贴合度</w:t>
            </w:r>
          </w:p>
        </w:tc>
        <w:tc>
          <w:tcPr>
            <w:tcW w:w="6439" w:type="dxa"/>
            <w:tcBorders>
              <w:top w:val="single" w:color="auto" w:sz="4" w:space="0"/>
              <w:left w:val="nil"/>
              <w:bottom w:val="single" w:color="auto" w:sz="4" w:space="0"/>
              <w:right w:val="single" w:color="auto" w:sz="4" w:space="0"/>
            </w:tcBorders>
            <w:shd w:val="clear" w:color="auto" w:fill="auto"/>
            <w:vAlign w:val="center"/>
          </w:tcPr>
          <w:p>
            <w:pPr>
              <w:widowControl/>
              <w:ind w:firstLine="640" w:firstLineChars="200"/>
              <w:rPr>
                <w:rFonts w:hint="eastAsia" w:ascii="仿宋_GB2312" w:hAnsi="华文中宋" w:eastAsia="仿宋_GB2312"/>
                <w:kern w:val="0"/>
                <w:sz w:val="32"/>
                <w:szCs w:val="32"/>
                <w:lang w:eastAsia="zh-CN"/>
              </w:rPr>
            </w:pPr>
            <w:r>
              <w:rPr>
                <w:rFonts w:hint="eastAsia" w:ascii="仿宋_GB2312" w:hAnsi="华文中宋" w:eastAsia="仿宋_GB2312"/>
                <w:kern w:val="0"/>
                <w:sz w:val="32"/>
                <w:szCs w:val="32"/>
              </w:rPr>
              <w:t>与</w:t>
            </w:r>
            <w:r>
              <w:rPr>
                <w:rFonts w:hint="eastAsia" w:ascii="仿宋_GB2312" w:hAnsi="华文中宋" w:eastAsia="仿宋_GB2312"/>
                <w:kern w:val="0"/>
                <w:sz w:val="32"/>
                <w:szCs w:val="32"/>
                <w:lang w:eastAsia="zh-CN"/>
              </w:rPr>
              <w:t>主题</w:t>
            </w:r>
            <w:r>
              <w:rPr>
                <w:rFonts w:hint="eastAsia" w:ascii="仿宋_GB2312" w:hAnsi="华文中宋" w:eastAsia="仿宋_GB2312"/>
                <w:kern w:val="0"/>
                <w:sz w:val="32"/>
                <w:szCs w:val="32"/>
              </w:rPr>
              <w:t>推广策略相关性、同品牌的主导定位符合程度、同品牌现发展阶段匹配度</w:t>
            </w:r>
            <w:r>
              <w:rPr>
                <w:rFonts w:hint="eastAsia" w:ascii="仿宋_GB2312" w:hAnsi="华文中宋" w:eastAsia="仿宋_GB2312"/>
                <w:kern w:val="0"/>
                <w:sz w:val="32"/>
                <w:szCs w:val="32"/>
                <w:lang w:eastAsia="zh-CN"/>
              </w:rPr>
              <w:t>；较好展现相关的文化背景与内含。</w:t>
            </w:r>
          </w:p>
        </w:tc>
        <w:tc>
          <w:tcPr>
            <w:tcW w:w="932" w:type="dxa"/>
            <w:vMerge w:val="restart"/>
            <w:tcBorders>
              <w:top w:val="nil"/>
              <w:left w:val="nil"/>
              <w:bottom w:val="single" w:color="auto" w:sz="4" w:space="0"/>
              <w:right w:val="single" w:color="auto" w:sz="4" w:space="0"/>
            </w:tcBorders>
            <w:shd w:val="clear" w:color="auto" w:fill="auto"/>
            <w:vAlign w:val="center"/>
          </w:tcPr>
          <w:p>
            <w:pPr>
              <w:widowControl/>
              <w:rPr>
                <w:rFonts w:hint="eastAsia" w:ascii="仿宋_GB2312" w:hAnsi="华文中宋" w:eastAsia="仿宋_GB2312"/>
                <w:kern w:val="0"/>
                <w:sz w:val="32"/>
                <w:szCs w:val="32"/>
              </w:rPr>
            </w:pPr>
            <w:r>
              <w:rPr>
                <w:rFonts w:hint="eastAsia" w:ascii="仿宋_GB2312" w:hAnsi="华文中宋" w:eastAsia="仿宋_GB2312"/>
                <w:kern w:val="0"/>
                <w:sz w:val="32"/>
                <w:szCs w:val="32"/>
                <w:lang w:val="en-US" w:eastAsia="zh-CN"/>
              </w:rPr>
              <w:t>25</w:t>
            </w:r>
            <w:r>
              <w:rPr>
                <w:rFonts w:hint="eastAsia" w:ascii="仿宋_GB2312" w:hAnsi="华文中宋" w:eastAsia="仿宋_GB2312"/>
                <w:kern w:val="0"/>
                <w:sz w:val="32"/>
                <w:szCs w:val="32"/>
              </w:rPr>
              <w:t>分</w:t>
            </w:r>
          </w:p>
          <w:p>
            <w:pPr>
              <w:widowControl/>
              <w:rPr>
                <w:rFonts w:ascii="仿宋_GB2312" w:hAnsi="华文中宋" w:eastAsia="仿宋_GB2312"/>
                <w:kern w:val="0"/>
                <w:sz w:val="32"/>
                <w:szCs w:val="32"/>
              </w:rPr>
            </w:pPr>
          </w:p>
        </w:tc>
      </w:tr>
      <w:tr>
        <w:tblPrEx>
          <w:tblLayout w:type="fixed"/>
          <w:tblCellMar>
            <w:top w:w="0" w:type="dxa"/>
            <w:left w:w="108" w:type="dxa"/>
            <w:bottom w:w="0" w:type="dxa"/>
            <w:right w:w="108" w:type="dxa"/>
          </w:tblCellMar>
        </w:tblPrEx>
        <w:trPr>
          <w:trHeight w:val="1248" w:hRule="atLeast"/>
          <w:jc w:val="center"/>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仿宋_GB2312" w:hAnsi="华文中宋" w:eastAsia="仿宋_GB2312"/>
                <w:kern w:val="0"/>
                <w:sz w:val="32"/>
                <w:szCs w:val="32"/>
                <w:lang w:eastAsia="zh-CN"/>
              </w:rPr>
            </w:pPr>
            <w:r>
              <w:rPr>
                <w:rFonts w:hint="eastAsia" w:ascii="仿宋_GB2312" w:hAnsi="华文中宋" w:eastAsia="仿宋_GB2312"/>
                <w:kern w:val="0"/>
                <w:sz w:val="32"/>
                <w:szCs w:val="32"/>
                <w:lang w:eastAsia="zh-CN"/>
              </w:rPr>
              <w:t>信息准确</w:t>
            </w:r>
          </w:p>
        </w:tc>
        <w:tc>
          <w:tcPr>
            <w:tcW w:w="6439" w:type="dxa"/>
            <w:tcBorders>
              <w:top w:val="single" w:color="auto" w:sz="4" w:space="0"/>
              <w:left w:val="nil"/>
              <w:bottom w:val="single" w:color="auto" w:sz="4" w:space="0"/>
              <w:right w:val="single" w:color="auto" w:sz="4" w:space="0"/>
            </w:tcBorders>
            <w:shd w:val="clear" w:color="auto" w:fill="auto"/>
            <w:vAlign w:val="center"/>
          </w:tcPr>
          <w:p>
            <w:pPr>
              <w:widowControl/>
              <w:ind w:firstLine="640" w:firstLineChars="200"/>
              <w:rPr>
                <w:rFonts w:hint="eastAsia" w:ascii="仿宋_GB2312" w:hAnsi="华文中宋" w:eastAsia="仿宋_GB2312"/>
                <w:kern w:val="0"/>
                <w:sz w:val="32"/>
                <w:szCs w:val="32"/>
                <w:lang w:eastAsia="zh-CN"/>
              </w:rPr>
            </w:pPr>
            <w:r>
              <w:rPr>
                <w:rFonts w:hint="eastAsia" w:ascii="仿宋_GB2312" w:hAnsi="华文中宋" w:eastAsia="仿宋_GB2312"/>
                <w:kern w:val="0"/>
                <w:sz w:val="32"/>
                <w:szCs w:val="32"/>
                <w:lang w:eastAsia="zh-CN"/>
              </w:rPr>
              <w:t>格式规范，文案信息表达清楚。能清晰表达设计者的创意思路和设计方案。作品提交完整。</w:t>
            </w:r>
          </w:p>
        </w:tc>
        <w:tc>
          <w:tcPr>
            <w:tcW w:w="932"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华文中宋" w:eastAsia="仿宋_GB2312"/>
                <w:kern w:val="0"/>
                <w:sz w:val="32"/>
                <w:szCs w:val="32"/>
              </w:rPr>
            </w:pPr>
            <w:r>
              <w:rPr>
                <w:rFonts w:hint="eastAsia" w:ascii="仿宋_GB2312" w:hAnsi="华文中宋" w:eastAsia="仿宋_GB2312"/>
                <w:kern w:val="0"/>
                <w:sz w:val="32"/>
                <w:szCs w:val="32"/>
              </w:rPr>
              <w:t>10分</w:t>
            </w:r>
          </w:p>
          <w:p>
            <w:pPr>
              <w:widowControl/>
              <w:rPr>
                <w:rFonts w:ascii="仿宋_GB2312" w:hAnsi="华文中宋" w:eastAsia="仿宋_GB2312"/>
                <w:kern w:val="0"/>
                <w:sz w:val="32"/>
                <w:szCs w:val="32"/>
              </w:rPr>
            </w:pPr>
          </w:p>
        </w:tc>
      </w:tr>
      <w:tr>
        <w:tblPrEx>
          <w:tblLayout w:type="fixed"/>
          <w:tblCellMar>
            <w:top w:w="0" w:type="dxa"/>
            <w:left w:w="108" w:type="dxa"/>
            <w:bottom w:w="0" w:type="dxa"/>
            <w:right w:w="108" w:type="dxa"/>
          </w:tblCellMar>
        </w:tblPrEx>
        <w:trPr>
          <w:trHeight w:val="406"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华文中宋" w:eastAsia="仿宋_GB2312"/>
                <w:kern w:val="0"/>
                <w:sz w:val="32"/>
                <w:szCs w:val="32"/>
              </w:rPr>
            </w:pPr>
            <w:r>
              <w:rPr>
                <w:rFonts w:hint="eastAsia" w:ascii="仿宋_GB2312" w:hAnsi="华文中宋" w:eastAsia="仿宋_GB2312"/>
                <w:kern w:val="0"/>
                <w:sz w:val="32"/>
                <w:szCs w:val="32"/>
              </w:rPr>
              <w:t>网络投票</w:t>
            </w:r>
          </w:p>
        </w:tc>
        <w:tc>
          <w:tcPr>
            <w:tcW w:w="6439" w:type="dxa"/>
            <w:tcBorders>
              <w:top w:val="single" w:color="auto" w:sz="4" w:space="0"/>
              <w:left w:val="nil"/>
              <w:bottom w:val="single" w:color="auto" w:sz="4" w:space="0"/>
              <w:right w:val="single" w:color="auto" w:sz="4" w:space="0"/>
            </w:tcBorders>
            <w:shd w:val="clear" w:color="auto" w:fill="auto"/>
            <w:vAlign w:val="center"/>
          </w:tcPr>
          <w:p>
            <w:pPr>
              <w:tabs>
                <w:tab w:val="left" w:pos="1134"/>
              </w:tabs>
              <w:spacing w:line="360" w:lineRule="auto"/>
              <w:rPr>
                <w:rFonts w:ascii="仿宋_GB2312" w:hAnsi="华文中宋" w:eastAsia="仿宋_GB2312"/>
                <w:kern w:val="0"/>
                <w:sz w:val="32"/>
                <w:szCs w:val="32"/>
              </w:rPr>
            </w:pPr>
            <w:r>
              <w:rPr>
                <w:rFonts w:hint="eastAsia" w:ascii="仿宋_GB2312" w:hAnsi="华文中宋" w:eastAsia="仿宋_GB2312"/>
                <w:kern w:val="0"/>
                <w:sz w:val="32"/>
                <w:szCs w:val="32"/>
              </w:rPr>
              <w:t>201</w:t>
            </w:r>
            <w:r>
              <w:rPr>
                <w:rFonts w:hint="eastAsia" w:ascii="仿宋_GB2312" w:hAnsi="华文中宋" w:eastAsia="仿宋_GB2312"/>
                <w:kern w:val="0"/>
                <w:sz w:val="32"/>
                <w:szCs w:val="32"/>
                <w:lang w:val="en-US" w:eastAsia="zh-CN"/>
              </w:rPr>
              <w:t>9</w:t>
            </w:r>
            <w:r>
              <w:rPr>
                <w:rFonts w:hint="eastAsia" w:ascii="仿宋_GB2312" w:hAnsi="华文中宋" w:eastAsia="仿宋_GB2312"/>
                <w:kern w:val="0"/>
                <w:sz w:val="32"/>
                <w:szCs w:val="32"/>
              </w:rPr>
              <w:t>年</w:t>
            </w:r>
            <w:r>
              <w:rPr>
                <w:rFonts w:hint="eastAsia" w:ascii="仿宋_GB2312" w:hAnsi="华文中宋" w:eastAsia="仿宋_GB2312"/>
                <w:kern w:val="0"/>
                <w:sz w:val="32"/>
                <w:szCs w:val="32"/>
                <w:lang w:val="en-US" w:eastAsia="zh-CN"/>
              </w:rPr>
              <w:t>9</w:t>
            </w:r>
            <w:r>
              <w:rPr>
                <w:rFonts w:hint="eastAsia" w:ascii="仿宋_GB2312" w:hAnsi="华文中宋" w:eastAsia="仿宋_GB2312"/>
                <w:kern w:val="0"/>
                <w:sz w:val="32"/>
                <w:szCs w:val="32"/>
              </w:rPr>
              <w:t>月</w:t>
            </w:r>
            <w:r>
              <w:rPr>
                <w:rFonts w:hint="eastAsia" w:ascii="仿宋_GB2312" w:hAnsi="华文中宋" w:eastAsia="仿宋_GB2312"/>
                <w:kern w:val="0"/>
                <w:sz w:val="32"/>
                <w:szCs w:val="32"/>
                <w:lang w:val="en-US" w:eastAsia="zh-CN"/>
              </w:rPr>
              <w:t>2</w:t>
            </w:r>
            <w:r>
              <w:rPr>
                <w:rFonts w:hint="eastAsia" w:ascii="仿宋_GB2312" w:hAnsi="华文中宋" w:eastAsia="仿宋_GB2312"/>
                <w:kern w:val="0"/>
                <w:sz w:val="32"/>
                <w:szCs w:val="32"/>
              </w:rPr>
              <w:t>日9：00— 1</w:t>
            </w:r>
            <w:r>
              <w:rPr>
                <w:rFonts w:hint="eastAsia" w:ascii="仿宋_GB2312" w:hAnsi="华文中宋" w:eastAsia="仿宋_GB2312"/>
                <w:kern w:val="0"/>
                <w:sz w:val="32"/>
                <w:szCs w:val="32"/>
                <w:lang w:val="en-US" w:eastAsia="zh-CN"/>
              </w:rPr>
              <w:t>1</w:t>
            </w:r>
            <w:r>
              <w:rPr>
                <w:rFonts w:hint="eastAsia" w:ascii="仿宋_GB2312" w:hAnsi="华文中宋" w:eastAsia="仿宋_GB2312"/>
                <w:kern w:val="0"/>
                <w:sz w:val="32"/>
                <w:szCs w:val="32"/>
              </w:rPr>
              <w:t>月</w:t>
            </w:r>
            <w:r>
              <w:rPr>
                <w:rFonts w:hint="eastAsia" w:ascii="仿宋_GB2312" w:hAnsi="华文中宋" w:eastAsia="仿宋_GB2312"/>
                <w:kern w:val="0"/>
                <w:sz w:val="32"/>
                <w:szCs w:val="32"/>
                <w:lang w:val="en-US" w:eastAsia="zh-CN"/>
              </w:rPr>
              <w:t>18</w:t>
            </w:r>
            <w:r>
              <w:rPr>
                <w:rFonts w:hint="eastAsia" w:ascii="仿宋_GB2312" w:hAnsi="华文中宋" w:eastAsia="仿宋_GB2312"/>
                <w:kern w:val="0"/>
                <w:sz w:val="32"/>
                <w:szCs w:val="32"/>
              </w:rPr>
              <w:t>日15:00，请关注微信公众号为自己喜爱的作品投票。评审委员会将在投票结束后按投票的数量计算分数。</w:t>
            </w:r>
          </w:p>
        </w:tc>
        <w:tc>
          <w:tcPr>
            <w:tcW w:w="932" w:type="dxa"/>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华文中宋" w:eastAsia="仿宋_GB2312"/>
                <w:kern w:val="0"/>
                <w:sz w:val="32"/>
                <w:szCs w:val="32"/>
              </w:rPr>
            </w:pPr>
            <w:r>
              <w:rPr>
                <w:rFonts w:hint="eastAsia" w:ascii="仿宋_GB2312" w:hAnsi="华文中宋" w:eastAsia="仿宋_GB2312"/>
                <w:kern w:val="0"/>
                <w:sz w:val="32"/>
                <w:szCs w:val="32"/>
                <w:lang w:val="en-US" w:eastAsia="zh-CN"/>
              </w:rPr>
              <w:t>5</w:t>
            </w:r>
            <w:r>
              <w:rPr>
                <w:rFonts w:hint="eastAsia" w:ascii="仿宋_GB2312" w:hAnsi="华文中宋" w:eastAsia="仿宋_GB2312"/>
                <w:kern w:val="0"/>
                <w:sz w:val="32"/>
                <w:szCs w:val="32"/>
              </w:rPr>
              <w:t>分</w:t>
            </w:r>
          </w:p>
        </w:tc>
      </w:tr>
    </w:tbl>
    <w:p>
      <w:pPr>
        <w:pStyle w:val="27"/>
        <w:spacing w:line="360" w:lineRule="auto"/>
        <w:ind w:left="0" w:leftChars="0"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3.其他：</w:t>
      </w:r>
    </w:p>
    <w:p>
      <w:pPr>
        <w:pStyle w:val="27"/>
        <w:spacing w:line="360" w:lineRule="auto"/>
        <w:ind w:firstLine="640"/>
        <w:rPr>
          <w:rFonts w:ascii="仿宋_GB2312" w:hAnsi="华文中宋" w:eastAsia="仿宋_GB2312"/>
          <w:kern w:val="0"/>
          <w:sz w:val="32"/>
          <w:szCs w:val="32"/>
        </w:rPr>
      </w:pPr>
      <w:r>
        <w:rPr>
          <w:rFonts w:hint="eastAsia" w:ascii="仿宋_GB2312" w:hAnsi="华文中宋" w:eastAsia="仿宋_GB2312"/>
          <w:kern w:val="0"/>
          <w:sz w:val="32"/>
          <w:szCs w:val="32"/>
        </w:rPr>
        <w:t>（1）严格禁止抄袭、剽窃他人作品，否则一经发现立即取消参赛资格。</w:t>
      </w:r>
    </w:p>
    <w:p>
      <w:pPr>
        <w:spacing w:line="360" w:lineRule="auto"/>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（2）参赛作品必须保证原创性，</w:t>
      </w:r>
      <w:r>
        <w:rPr>
          <w:rFonts w:ascii="仿宋_GB2312" w:hAnsi="华文中宋" w:eastAsia="仿宋_GB2312"/>
          <w:kern w:val="0"/>
          <w:sz w:val="32"/>
          <w:szCs w:val="32"/>
        </w:rPr>
        <w:t>作品不得违反国家相关法律法规，不得侵犯他人著作权。作品如引起知识产权异议和纠纷</w:t>
      </w:r>
      <w:r>
        <w:rPr>
          <w:rFonts w:hint="eastAsia" w:ascii="仿宋_GB2312" w:hAnsi="华文中宋" w:eastAsia="仿宋_GB2312"/>
          <w:kern w:val="0"/>
          <w:sz w:val="32"/>
          <w:szCs w:val="32"/>
        </w:rPr>
        <w:t>等</w:t>
      </w:r>
      <w:r>
        <w:rPr>
          <w:rFonts w:ascii="仿宋_GB2312" w:hAnsi="华文中宋" w:eastAsia="仿宋_GB2312"/>
          <w:kern w:val="0"/>
          <w:sz w:val="32"/>
          <w:szCs w:val="32"/>
        </w:rPr>
        <w:t>责任由参赛者承担。</w:t>
      </w:r>
    </w:p>
    <w:p>
      <w:pPr>
        <w:spacing w:line="360" w:lineRule="auto"/>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（3）</w:t>
      </w:r>
      <w:r>
        <w:rPr>
          <w:rFonts w:ascii="仿宋_GB2312" w:hAnsi="华文中宋" w:eastAsia="仿宋_GB2312"/>
          <w:kern w:val="0"/>
          <w:sz w:val="32"/>
          <w:szCs w:val="32"/>
        </w:rPr>
        <w:t>所有参评作品著作权归</w:t>
      </w:r>
      <w:r>
        <w:rPr>
          <w:rFonts w:hint="eastAsia" w:ascii="仿宋_GB2312" w:hAnsi="华文中宋" w:eastAsia="仿宋_GB2312"/>
          <w:kern w:val="0"/>
          <w:sz w:val="32"/>
          <w:szCs w:val="32"/>
        </w:rPr>
        <w:t>作者</w:t>
      </w:r>
      <w:r>
        <w:rPr>
          <w:rFonts w:ascii="仿宋_GB2312" w:hAnsi="华文中宋" w:eastAsia="仿宋_GB2312"/>
          <w:kern w:val="0"/>
          <w:sz w:val="32"/>
          <w:szCs w:val="32"/>
        </w:rPr>
        <w:t>所有，主办单位有再使用权，以便展览、出版及宣传使用，作品一律不退还。</w:t>
      </w:r>
    </w:p>
    <w:p>
      <w:pPr>
        <w:spacing w:line="360" w:lineRule="auto"/>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（4）专家评审委员会对比赛内容及奖项享有最终解释权，比赛规则若有变更将及时通知。</w:t>
      </w:r>
    </w:p>
    <w:p>
      <w:pPr>
        <w:pStyle w:val="24"/>
        <w:numPr>
          <w:ilvl w:val="0"/>
          <w:numId w:val="0"/>
        </w:numPr>
        <w:tabs>
          <w:tab w:val="left" w:pos="425"/>
        </w:tabs>
        <w:spacing w:before="0" w:after="0" w:line="360" w:lineRule="auto"/>
        <w:ind w:firstLine="640" w:firstLineChars="200"/>
        <w:rPr>
          <w:rFonts w:ascii="楷体_GB2312" w:hAnsi="华文中宋" w:eastAsia="楷体_GB2312"/>
          <w:b w:val="0"/>
          <w:sz w:val="32"/>
          <w:szCs w:val="32"/>
        </w:rPr>
      </w:pPr>
      <w:r>
        <w:rPr>
          <w:rFonts w:hint="eastAsia" w:ascii="楷体_GB2312" w:hAnsi="华文中宋" w:eastAsia="楷体_GB2312"/>
          <w:b w:val="0"/>
          <w:sz w:val="32"/>
          <w:szCs w:val="32"/>
        </w:rPr>
        <w:t>（四）决赛评选标准</w:t>
      </w:r>
    </w:p>
    <w:p>
      <w:pPr>
        <w:pStyle w:val="24"/>
        <w:numPr>
          <w:ilvl w:val="0"/>
          <w:numId w:val="0"/>
        </w:numPr>
        <w:tabs>
          <w:tab w:val="left" w:pos="426"/>
        </w:tabs>
        <w:spacing w:before="0" w:after="0" w:line="360" w:lineRule="auto"/>
        <w:ind w:left="-17" w:leftChars="-8" w:firstLine="640" w:firstLineChars="200"/>
        <w:rPr>
          <w:rFonts w:hint="eastAsia" w:ascii="仿宋_GB2312" w:hAnsi="华文中宋" w:eastAsia="仿宋_GB2312"/>
          <w:b w:val="0"/>
          <w:bCs/>
          <w:kern w:val="0"/>
          <w:sz w:val="32"/>
          <w:szCs w:val="32"/>
          <w:lang w:eastAsia="zh-CN"/>
        </w:rPr>
      </w:pPr>
      <w:r>
        <w:rPr>
          <w:rFonts w:hint="eastAsia" w:ascii="仿宋_GB2312" w:hAnsi="华文中宋" w:eastAsia="仿宋_GB2312"/>
          <w:b w:val="0"/>
          <w:sz w:val="32"/>
          <w:szCs w:val="32"/>
        </w:rPr>
        <w:t>决赛阶段由作品演示与答辩、网络投票两个环节组成。</w:t>
      </w:r>
      <w:r>
        <w:rPr>
          <w:rFonts w:hint="eastAsia" w:ascii="仿宋_GB2312" w:hAnsi="华文中宋" w:eastAsia="仿宋_GB2312"/>
          <w:b w:val="0"/>
          <w:bCs/>
          <w:kern w:val="0"/>
          <w:sz w:val="32"/>
          <w:szCs w:val="32"/>
          <w:lang w:eastAsia="zh-CN"/>
        </w:rPr>
        <w:t>具体</w:t>
      </w:r>
      <w:r>
        <w:rPr>
          <w:rFonts w:hint="eastAsia" w:ascii="仿宋_GB2312" w:hAnsi="华文中宋" w:eastAsia="仿宋_GB2312"/>
          <w:b w:val="0"/>
          <w:bCs/>
          <w:kern w:val="0"/>
          <w:sz w:val="32"/>
          <w:szCs w:val="32"/>
        </w:rPr>
        <w:t>评分标准</w:t>
      </w:r>
      <w:r>
        <w:rPr>
          <w:rFonts w:hint="eastAsia" w:ascii="仿宋_GB2312" w:hAnsi="华文中宋" w:eastAsia="仿宋_GB2312"/>
          <w:b w:val="0"/>
          <w:bCs/>
          <w:kern w:val="0"/>
          <w:sz w:val="32"/>
          <w:szCs w:val="32"/>
          <w:lang w:eastAsia="zh-CN"/>
        </w:rPr>
        <w:t>详见决赛说明。</w:t>
      </w:r>
    </w:p>
    <w:p>
      <w:pPr>
        <w:widowControl/>
        <w:spacing w:line="560" w:lineRule="exact"/>
        <w:ind w:firstLine="640" w:firstLineChars="200"/>
        <w:rPr>
          <w:rFonts w:ascii="黑体" w:hAnsi="黑体" w:eastAsia="黑体"/>
          <w:kern w:val="0"/>
          <w:sz w:val="32"/>
          <w:szCs w:val="32"/>
        </w:rPr>
      </w:pPr>
      <w:r>
        <w:rPr>
          <w:rFonts w:hint="eastAsia" w:ascii="黑体" w:hAnsi="黑体" w:eastAsia="黑体"/>
          <w:kern w:val="0"/>
          <w:sz w:val="32"/>
          <w:szCs w:val="32"/>
          <w:lang w:eastAsia="zh-CN"/>
        </w:rPr>
        <w:t>五</w:t>
      </w:r>
      <w:r>
        <w:rPr>
          <w:rFonts w:hint="eastAsia" w:ascii="黑体" w:hAnsi="黑体" w:eastAsia="黑体"/>
          <w:kern w:val="0"/>
          <w:sz w:val="32"/>
          <w:szCs w:val="32"/>
        </w:rPr>
        <w:t>、奖项设置</w:t>
      </w:r>
    </w:p>
    <w:p>
      <w:pPr>
        <w:widowControl/>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本项赛事设全国一、二、三等奖若干名（视实际参赛规模而定），并根据各校报名和获奖情况，面向各组织单位颁发组织奖，面向指导老师颁发优秀指导教师奖等。</w:t>
      </w:r>
    </w:p>
    <w:p>
      <w:pPr>
        <w:widowControl/>
        <w:spacing w:line="560" w:lineRule="exact"/>
        <w:ind w:firstLine="640" w:firstLineChars="200"/>
        <w:rPr>
          <w:rFonts w:ascii="黑体" w:hAnsi="黑体" w:eastAsia="黑体"/>
          <w:kern w:val="0"/>
          <w:sz w:val="32"/>
          <w:szCs w:val="32"/>
        </w:rPr>
      </w:pPr>
      <w:r>
        <w:rPr>
          <w:rFonts w:hint="eastAsia" w:ascii="黑体" w:hAnsi="黑体" w:eastAsia="黑体"/>
          <w:kern w:val="0"/>
          <w:sz w:val="32"/>
          <w:szCs w:val="32"/>
          <w:lang w:eastAsia="zh-CN"/>
        </w:rPr>
        <w:t>六</w:t>
      </w:r>
      <w:r>
        <w:rPr>
          <w:rFonts w:hint="eastAsia" w:ascii="黑体" w:hAnsi="黑体" w:eastAsia="黑体"/>
          <w:kern w:val="0"/>
          <w:sz w:val="32"/>
          <w:szCs w:val="32"/>
        </w:rPr>
        <w:t>、附注</w:t>
      </w:r>
    </w:p>
    <w:p>
      <w:pPr>
        <w:tabs>
          <w:tab w:val="left" w:pos="840"/>
        </w:tabs>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1</w:t>
      </w:r>
      <w:r>
        <w:rPr>
          <w:rFonts w:hint="eastAsia" w:ascii="仿宋_GB2312" w:hAnsi="华文中宋" w:eastAsia="仿宋_GB2312"/>
          <w:kern w:val="0"/>
          <w:sz w:val="32"/>
          <w:szCs w:val="32"/>
          <w:lang w:val="en-US" w:eastAsia="zh-CN"/>
        </w:rPr>
        <w:t>.</w:t>
      </w:r>
      <w:r>
        <w:rPr>
          <w:rFonts w:hint="eastAsia" w:ascii="仿宋_GB2312" w:hAnsi="华文中宋" w:eastAsia="仿宋_GB2312"/>
          <w:kern w:val="0"/>
          <w:sz w:val="32"/>
          <w:szCs w:val="32"/>
        </w:rPr>
        <w:t>大赛流程</w:t>
      </w:r>
    </w:p>
    <w:p>
      <w:pPr>
        <w:tabs>
          <w:tab w:val="left" w:pos="840"/>
        </w:tabs>
        <w:spacing w:line="560" w:lineRule="exact"/>
        <w:ind w:firstLine="640" w:firstLineChars="200"/>
        <w:rPr>
          <w:rFonts w:hint="eastAsia" w:ascii="仿宋_GB2312" w:hAnsi="华文中宋" w:eastAsia="仿宋_GB2312"/>
          <w:kern w:val="0"/>
          <w:sz w:val="32"/>
          <w:szCs w:val="32"/>
          <w:lang w:val="en-US" w:eastAsia="zh-CN"/>
        </w:rPr>
      </w:pPr>
      <w:r>
        <w:rPr>
          <w:rFonts w:hint="eastAsia" w:ascii="仿宋_GB2312" w:hAnsi="华文中宋" w:eastAsia="仿宋_GB2312"/>
          <w:kern w:val="0"/>
          <w:sz w:val="32"/>
          <w:szCs w:val="32"/>
        </w:rPr>
        <w:t>提交回执：201</w:t>
      </w:r>
      <w:r>
        <w:rPr>
          <w:rFonts w:hint="eastAsia" w:ascii="仿宋_GB2312" w:hAnsi="华文中宋" w:eastAsia="仿宋_GB2312"/>
          <w:kern w:val="0"/>
          <w:sz w:val="32"/>
          <w:szCs w:val="32"/>
          <w:lang w:val="en-US" w:eastAsia="zh-CN"/>
        </w:rPr>
        <w:t>9</w:t>
      </w:r>
      <w:r>
        <w:rPr>
          <w:rFonts w:hint="eastAsia" w:ascii="仿宋_GB2312" w:hAnsi="华文中宋" w:eastAsia="仿宋_GB2312"/>
          <w:kern w:val="0"/>
          <w:sz w:val="32"/>
          <w:szCs w:val="32"/>
        </w:rPr>
        <w:t>年</w:t>
      </w:r>
      <w:r>
        <w:rPr>
          <w:rFonts w:hint="eastAsia" w:ascii="仿宋_GB2312" w:hAnsi="华文中宋" w:eastAsia="仿宋_GB2312"/>
          <w:kern w:val="0"/>
          <w:sz w:val="32"/>
          <w:szCs w:val="32"/>
          <w:lang w:val="en-US" w:eastAsia="zh-CN"/>
        </w:rPr>
        <w:t>9月2日-10月20日</w:t>
      </w:r>
    </w:p>
    <w:p>
      <w:pPr>
        <w:tabs>
          <w:tab w:val="left" w:pos="840"/>
        </w:tabs>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在线报名：201</w:t>
      </w:r>
      <w:r>
        <w:rPr>
          <w:rFonts w:hint="eastAsia" w:ascii="仿宋_GB2312" w:hAnsi="华文中宋" w:eastAsia="仿宋_GB2312"/>
          <w:kern w:val="0"/>
          <w:sz w:val="32"/>
          <w:szCs w:val="32"/>
          <w:lang w:val="en-US" w:eastAsia="zh-CN"/>
        </w:rPr>
        <w:t>9</w:t>
      </w:r>
      <w:r>
        <w:rPr>
          <w:rFonts w:hint="eastAsia" w:ascii="仿宋_GB2312" w:hAnsi="华文中宋" w:eastAsia="仿宋_GB2312"/>
          <w:kern w:val="0"/>
          <w:sz w:val="32"/>
          <w:szCs w:val="32"/>
        </w:rPr>
        <w:t>年</w:t>
      </w:r>
      <w:r>
        <w:rPr>
          <w:rFonts w:hint="eastAsia" w:ascii="仿宋_GB2312" w:hAnsi="华文中宋" w:eastAsia="仿宋_GB2312"/>
          <w:kern w:val="0"/>
          <w:sz w:val="32"/>
          <w:szCs w:val="32"/>
          <w:lang w:val="en-US" w:eastAsia="zh-CN"/>
        </w:rPr>
        <w:t>9</w:t>
      </w:r>
      <w:r>
        <w:rPr>
          <w:rFonts w:hint="eastAsia" w:ascii="仿宋_GB2312" w:hAnsi="华文中宋" w:eastAsia="仿宋_GB2312"/>
          <w:kern w:val="0"/>
          <w:sz w:val="32"/>
          <w:szCs w:val="32"/>
        </w:rPr>
        <w:t>月</w:t>
      </w:r>
      <w:r>
        <w:rPr>
          <w:rFonts w:hint="eastAsia" w:ascii="仿宋_GB2312" w:hAnsi="华文中宋" w:eastAsia="仿宋_GB2312"/>
          <w:kern w:val="0"/>
          <w:sz w:val="32"/>
          <w:szCs w:val="32"/>
          <w:lang w:val="en-US" w:eastAsia="zh-CN"/>
        </w:rPr>
        <w:t>2</w:t>
      </w:r>
      <w:r>
        <w:rPr>
          <w:rFonts w:hint="eastAsia" w:ascii="仿宋_GB2312" w:hAnsi="华文中宋" w:eastAsia="仿宋_GB2312"/>
          <w:kern w:val="0"/>
          <w:sz w:val="32"/>
          <w:szCs w:val="32"/>
        </w:rPr>
        <w:t>日-</w:t>
      </w:r>
      <w:r>
        <w:rPr>
          <w:rFonts w:hint="eastAsia" w:ascii="仿宋_GB2312" w:hAnsi="华文中宋" w:eastAsia="仿宋_GB2312"/>
          <w:kern w:val="0"/>
          <w:sz w:val="32"/>
          <w:szCs w:val="32"/>
          <w:lang w:val="en-US" w:eastAsia="zh-CN"/>
        </w:rPr>
        <w:t>10</w:t>
      </w:r>
      <w:r>
        <w:rPr>
          <w:rFonts w:hint="eastAsia" w:ascii="仿宋_GB2312" w:hAnsi="华文中宋" w:eastAsia="仿宋_GB2312"/>
          <w:kern w:val="0"/>
          <w:sz w:val="32"/>
          <w:szCs w:val="32"/>
        </w:rPr>
        <w:t>月</w:t>
      </w:r>
      <w:r>
        <w:rPr>
          <w:rFonts w:hint="eastAsia" w:ascii="仿宋_GB2312" w:hAnsi="华文中宋" w:eastAsia="仿宋_GB2312"/>
          <w:kern w:val="0"/>
          <w:sz w:val="32"/>
          <w:szCs w:val="32"/>
          <w:lang w:val="en-US" w:eastAsia="zh-CN"/>
        </w:rPr>
        <w:t>31</w:t>
      </w:r>
      <w:r>
        <w:rPr>
          <w:rFonts w:hint="eastAsia" w:ascii="仿宋_GB2312" w:hAnsi="华文中宋" w:eastAsia="仿宋_GB2312"/>
          <w:kern w:val="0"/>
          <w:sz w:val="32"/>
          <w:szCs w:val="32"/>
        </w:rPr>
        <w:t>日</w:t>
      </w:r>
    </w:p>
    <w:p>
      <w:pPr>
        <w:tabs>
          <w:tab w:val="left" w:pos="840"/>
        </w:tabs>
        <w:spacing w:line="560" w:lineRule="exact"/>
        <w:ind w:firstLine="640" w:firstLineChars="200"/>
        <w:rPr>
          <w:rFonts w:ascii="仿宋_GB2312" w:hAnsi="华文中宋" w:eastAsia="仿宋_GB2312"/>
          <w:kern w:val="0"/>
          <w:sz w:val="32"/>
          <w:szCs w:val="32"/>
          <w:highlight w:val="none"/>
        </w:rPr>
      </w:pPr>
      <w:r>
        <w:rPr>
          <w:rFonts w:hint="eastAsia" w:ascii="仿宋_GB2312" w:hAnsi="华文中宋" w:eastAsia="仿宋_GB2312"/>
          <w:kern w:val="0"/>
          <w:sz w:val="32"/>
          <w:szCs w:val="32"/>
          <w:highlight w:val="none"/>
        </w:rPr>
        <w:t>作品提交：201</w:t>
      </w:r>
      <w:r>
        <w:rPr>
          <w:rFonts w:hint="eastAsia" w:ascii="仿宋_GB2312" w:hAnsi="华文中宋" w:eastAsia="仿宋_GB2312"/>
          <w:kern w:val="0"/>
          <w:sz w:val="32"/>
          <w:szCs w:val="32"/>
          <w:highlight w:val="none"/>
          <w:lang w:val="en-US" w:eastAsia="zh-CN"/>
        </w:rPr>
        <w:t>9</w:t>
      </w:r>
      <w:r>
        <w:rPr>
          <w:rFonts w:hint="eastAsia" w:ascii="仿宋_GB2312" w:hAnsi="华文中宋" w:eastAsia="仿宋_GB2312"/>
          <w:kern w:val="0"/>
          <w:sz w:val="32"/>
          <w:szCs w:val="32"/>
          <w:highlight w:val="none"/>
        </w:rPr>
        <w:t>年</w:t>
      </w:r>
      <w:r>
        <w:rPr>
          <w:rFonts w:hint="eastAsia" w:ascii="仿宋_GB2312" w:hAnsi="华文中宋" w:eastAsia="仿宋_GB2312"/>
          <w:kern w:val="0"/>
          <w:sz w:val="32"/>
          <w:szCs w:val="32"/>
          <w:highlight w:val="none"/>
          <w:lang w:val="en-US" w:eastAsia="zh-CN"/>
        </w:rPr>
        <w:t>9</w:t>
      </w:r>
      <w:r>
        <w:rPr>
          <w:rFonts w:hint="eastAsia" w:ascii="仿宋_GB2312" w:hAnsi="华文中宋" w:eastAsia="仿宋_GB2312"/>
          <w:kern w:val="0"/>
          <w:sz w:val="32"/>
          <w:szCs w:val="32"/>
          <w:highlight w:val="none"/>
        </w:rPr>
        <w:t>月</w:t>
      </w:r>
      <w:r>
        <w:rPr>
          <w:rFonts w:hint="eastAsia" w:ascii="仿宋_GB2312" w:hAnsi="华文中宋" w:eastAsia="仿宋_GB2312"/>
          <w:kern w:val="0"/>
          <w:sz w:val="32"/>
          <w:szCs w:val="32"/>
          <w:highlight w:val="none"/>
          <w:lang w:val="en-US" w:eastAsia="zh-CN"/>
        </w:rPr>
        <w:t>2</w:t>
      </w:r>
      <w:r>
        <w:rPr>
          <w:rFonts w:hint="eastAsia" w:ascii="仿宋_GB2312" w:hAnsi="华文中宋" w:eastAsia="仿宋_GB2312"/>
          <w:kern w:val="0"/>
          <w:sz w:val="32"/>
          <w:szCs w:val="32"/>
          <w:highlight w:val="none"/>
        </w:rPr>
        <w:t>日-1</w:t>
      </w:r>
      <w:r>
        <w:rPr>
          <w:rFonts w:hint="eastAsia" w:ascii="仿宋_GB2312" w:hAnsi="华文中宋" w:eastAsia="仿宋_GB2312"/>
          <w:kern w:val="0"/>
          <w:sz w:val="32"/>
          <w:szCs w:val="32"/>
          <w:highlight w:val="none"/>
          <w:lang w:val="en-US" w:eastAsia="zh-CN"/>
        </w:rPr>
        <w:t>1</w:t>
      </w:r>
      <w:r>
        <w:rPr>
          <w:rFonts w:hint="eastAsia" w:ascii="仿宋_GB2312" w:hAnsi="华文中宋" w:eastAsia="仿宋_GB2312"/>
          <w:kern w:val="0"/>
          <w:sz w:val="32"/>
          <w:szCs w:val="32"/>
          <w:highlight w:val="none"/>
        </w:rPr>
        <w:t>月</w:t>
      </w:r>
      <w:r>
        <w:rPr>
          <w:rFonts w:hint="eastAsia" w:ascii="仿宋_GB2312" w:hAnsi="华文中宋" w:eastAsia="仿宋_GB2312"/>
          <w:kern w:val="0"/>
          <w:sz w:val="32"/>
          <w:szCs w:val="32"/>
          <w:highlight w:val="none"/>
          <w:lang w:val="en-US" w:eastAsia="zh-CN"/>
        </w:rPr>
        <w:t>3</w:t>
      </w:r>
      <w:r>
        <w:rPr>
          <w:rFonts w:hint="eastAsia" w:ascii="仿宋_GB2312" w:hAnsi="华文中宋" w:eastAsia="仿宋_GB2312"/>
          <w:kern w:val="0"/>
          <w:sz w:val="32"/>
          <w:szCs w:val="32"/>
          <w:highlight w:val="none"/>
        </w:rPr>
        <w:t>日</w:t>
      </w:r>
    </w:p>
    <w:p>
      <w:pPr>
        <w:tabs>
          <w:tab w:val="left" w:pos="840"/>
        </w:tabs>
        <w:spacing w:line="560" w:lineRule="exact"/>
        <w:ind w:firstLine="640" w:firstLineChars="200"/>
        <w:rPr>
          <w:rFonts w:ascii="仿宋_GB2312" w:hAnsi="华文中宋" w:eastAsia="仿宋_GB2312"/>
          <w:kern w:val="0"/>
          <w:sz w:val="32"/>
          <w:szCs w:val="32"/>
          <w:highlight w:val="none"/>
        </w:rPr>
      </w:pPr>
      <w:r>
        <w:rPr>
          <w:rFonts w:hint="eastAsia" w:ascii="仿宋_GB2312" w:hAnsi="华文中宋" w:eastAsia="仿宋_GB2312"/>
          <w:kern w:val="0"/>
          <w:sz w:val="32"/>
          <w:szCs w:val="32"/>
          <w:highlight w:val="none"/>
          <w:lang w:val="en-US" w:eastAsia="zh-CN"/>
        </w:rPr>
        <w:t>初赛</w:t>
      </w:r>
      <w:r>
        <w:rPr>
          <w:rFonts w:hint="eastAsia" w:ascii="仿宋_GB2312" w:hAnsi="华文中宋" w:eastAsia="仿宋_GB2312"/>
          <w:kern w:val="0"/>
          <w:sz w:val="32"/>
          <w:szCs w:val="32"/>
          <w:highlight w:val="none"/>
        </w:rPr>
        <w:t>网络投票</w:t>
      </w:r>
      <w:r>
        <w:rPr>
          <w:rFonts w:hint="eastAsia" w:ascii="仿宋_GB2312" w:hAnsi="华文中宋" w:eastAsia="仿宋_GB2312"/>
          <w:kern w:val="0"/>
          <w:sz w:val="32"/>
          <w:szCs w:val="32"/>
          <w:highlight w:val="none"/>
          <w:lang w:eastAsia="zh-CN"/>
        </w:rPr>
        <w:t>：</w:t>
      </w:r>
      <w:r>
        <w:rPr>
          <w:rFonts w:hint="eastAsia" w:ascii="仿宋_GB2312" w:hAnsi="华文中宋" w:eastAsia="仿宋_GB2312"/>
          <w:kern w:val="0"/>
          <w:sz w:val="32"/>
          <w:szCs w:val="32"/>
          <w:highlight w:val="none"/>
        </w:rPr>
        <w:t>201</w:t>
      </w:r>
      <w:r>
        <w:rPr>
          <w:rFonts w:hint="eastAsia" w:ascii="仿宋_GB2312" w:hAnsi="华文中宋" w:eastAsia="仿宋_GB2312"/>
          <w:kern w:val="0"/>
          <w:sz w:val="32"/>
          <w:szCs w:val="32"/>
          <w:highlight w:val="none"/>
          <w:lang w:val="en-US" w:eastAsia="zh-CN"/>
        </w:rPr>
        <w:t>9</w:t>
      </w:r>
      <w:r>
        <w:rPr>
          <w:rFonts w:hint="eastAsia" w:ascii="仿宋_GB2312" w:hAnsi="华文中宋" w:eastAsia="仿宋_GB2312"/>
          <w:kern w:val="0"/>
          <w:sz w:val="32"/>
          <w:szCs w:val="32"/>
          <w:highlight w:val="none"/>
        </w:rPr>
        <w:t>年</w:t>
      </w:r>
      <w:r>
        <w:rPr>
          <w:rFonts w:hint="eastAsia" w:ascii="仿宋_GB2312" w:hAnsi="华文中宋" w:eastAsia="仿宋_GB2312"/>
          <w:kern w:val="0"/>
          <w:sz w:val="32"/>
          <w:szCs w:val="32"/>
          <w:highlight w:val="none"/>
          <w:lang w:val="en-US" w:eastAsia="zh-CN"/>
        </w:rPr>
        <w:t>9</w:t>
      </w:r>
      <w:r>
        <w:rPr>
          <w:rFonts w:hint="eastAsia" w:ascii="仿宋_GB2312" w:hAnsi="华文中宋" w:eastAsia="仿宋_GB2312"/>
          <w:kern w:val="0"/>
          <w:sz w:val="32"/>
          <w:szCs w:val="32"/>
          <w:highlight w:val="none"/>
        </w:rPr>
        <w:t>月</w:t>
      </w:r>
      <w:r>
        <w:rPr>
          <w:rFonts w:hint="eastAsia" w:ascii="仿宋_GB2312" w:hAnsi="华文中宋" w:eastAsia="仿宋_GB2312"/>
          <w:kern w:val="0"/>
          <w:sz w:val="32"/>
          <w:szCs w:val="32"/>
          <w:highlight w:val="none"/>
          <w:lang w:val="en-US" w:eastAsia="zh-CN"/>
        </w:rPr>
        <w:t>2</w:t>
      </w:r>
      <w:r>
        <w:rPr>
          <w:rFonts w:hint="eastAsia" w:ascii="仿宋_GB2312" w:hAnsi="华文中宋" w:eastAsia="仿宋_GB2312"/>
          <w:kern w:val="0"/>
          <w:sz w:val="32"/>
          <w:szCs w:val="32"/>
          <w:highlight w:val="none"/>
        </w:rPr>
        <w:t>日9：00</w:t>
      </w:r>
      <w:r>
        <w:rPr>
          <w:rFonts w:hint="eastAsia" w:ascii="仿宋_GB2312" w:hAnsi="华文中宋" w:eastAsia="仿宋_GB2312"/>
          <w:kern w:val="0"/>
          <w:sz w:val="32"/>
          <w:szCs w:val="32"/>
          <w:lang w:val="en-US" w:eastAsia="zh-CN"/>
        </w:rPr>
        <w:t>-</w:t>
      </w:r>
      <w:r>
        <w:rPr>
          <w:rFonts w:hint="eastAsia" w:ascii="仿宋_GB2312" w:hAnsi="华文中宋" w:eastAsia="仿宋_GB2312"/>
          <w:kern w:val="0"/>
          <w:sz w:val="32"/>
          <w:szCs w:val="32"/>
          <w:highlight w:val="none"/>
        </w:rPr>
        <w:t>1</w:t>
      </w:r>
      <w:r>
        <w:rPr>
          <w:rFonts w:hint="eastAsia" w:ascii="仿宋_GB2312" w:hAnsi="华文中宋" w:eastAsia="仿宋_GB2312"/>
          <w:kern w:val="0"/>
          <w:sz w:val="32"/>
          <w:szCs w:val="32"/>
          <w:highlight w:val="none"/>
          <w:lang w:val="en-US" w:eastAsia="zh-CN"/>
        </w:rPr>
        <w:t>1</w:t>
      </w:r>
      <w:r>
        <w:rPr>
          <w:rFonts w:hint="eastAsia" w:ascii="仿宋_GB2312" w:hAnsi="华文中宋" w:eastAsia="仿宋_GB2312"/>
          <w:kern w:val="0"/>
          <w:sz w:val="32"/>
          <w:szCs w:val="32"/>
          <w:highlight w:val="none"/>
        </w:rPr>
        <w:t>月</w:t>
      </w:r>
      <w:r>
        <w:rPr>
          <w:rFonts w:hint="eastAsia" w:ascii="仿宋_GB2312" w:hAnsi="华文中宋" w:eastAsia="仿宋_GB2312"/>
          <w:kern w:val="0"/>
          <w:sz w:val="32"/>
          <w:szCs w:val="32"/>
          <w:highlight w:val="none"/>
          <w:lang w:val="en-US" w:eastAsia="zh-CN"/>
        </w:rPr>
        <w:t>18</w:t>
      </w:r>
      <w:r>
        <w:rPr>
          <w:rFonts w:hint="eastAsia" w:ascii="仿宋_GB2312" w:hAnsi="华文中宋" w:eastAsia="仿宋_GB2312"/>
          <w:kern w:val="0"/>
          <w:sz w:val="32"/>
          <w:szCs w:val="32"/>
          <w:highlight w:val="none"/>
        </w:rPr>
        <w:t>日15:00</w:t>
      </w:r>
    </w:p>
    <w:p>
      <w:pPr>
        <w:tabs>
          <w:tab w:val="left" w:pos="840"/>
        </w:tabs>
        <w:spacing w:line="560" w:lineRule="exact"/>
        <w:ind w:firstLine="640" w:firstLineChars="200"/>
        <w:rPr>
          <w:rFonts w:ascii="仿宋_GB2312" w:hAnsi="华文中宋" w:eastAsia="仿宋_GB2312"/>
          <w:kern w:val="0"/>
          <w:sz w:val="32"/>
          <w:szCs w:val="32"/>
          <w:highlight w:val="none"/>
        </w:rPr>
      </w:pPr>
      <w:r>
        <w:rPr>
          <w:rFonts w:hint="eastAsia" w:ascii="仿宋_GB2312" w:hAnsi="华文中宋" w:eastAsia="仿宋_GB2312"/>
          <w:kern w:val="0"/>
          <w:sz w:val="32"/>
          <w:szCs w:val="32"/>
          <w:highlight w:val="none"/>
        </w:rPr>
        <w:t>作品初审：201</w:t>
      </w:r>
      <w:r>
        <w:rPr>
          <w:rFonts w:hint="eastAsia" w:ascii="仿宋_GB2312" w:hAnsi="华文中宋" w:eastAsia="仿宋_GB2312"/>
          <w:kern w:val="0"/>
          <w:sz w:val="32"/>
          <w:szCs w:val="32"/>
          <w:highlight w:val="none"/>
          <w:lang w:val="en-US" w:eastAsia="zh-CN"/>
        </w:rPr>
        <w:t>9</w:t>
      </w:r>
      <w:r>
        <w:rPr>
          <w:rFonts w:hint="eastAsia" w:ascii="仿宋_GB2312" w:hAnsi="华文中宋" w:eastAsia="仿宋_GB2312"/>
          <w:kern w:val="0"/>
          <w:sz w:val="32"/>
          <w:szCs w:val="32"/>
          <w:highlight w:val="none"/>
        </w:rPr>
        <w:t>年 1</w:t>
      </w:r>
      <w:r>
        <w:rPr>
          <w:rFonts w:hint="eastAsia" w:ascii="仿宋_GB2312" w:hAnsi="华文中宋" w:eastAsia="仿宋_GB2312"/>
          <w:kern w:val="0"/>
          <w:sz w:val="32"/>
          <w:szCs w:val="32"/>
          <w:highlight w:val="none"/>
          <w:lang w:val="en-US" w:eastAsia="zh-CN"/>
        </w:rPr>
        <w:t>1</w:t>
      </w:r>
      <w:r>
        <w:rPr>
          <w:rFonts w:hint="eastAsia" w:ascii="仿宋_GB2312" w:hAnsi="华文中宋" w:eastAsia="仿宋_GB2312"/>
          <w:kern w:val="0"/>
          <w:sz w:val="32"/>
          <w:szCs w:val="32"/>
          <w:highlight w:val="none"/>
        </w:rPr>
        <w:t>月</w:t>
      </w:r>
      <w:r>
        <w:rPr>
          <w:rFonts w:hint="eastAsia" w:ascii="仿宋_GB2312" w:hAnsi="华文中宋" w:eastAsia="仿宋_GB2312"/>
          <w:kern w:val="0"/>
          <w:sz w:val="32"/>
          <w:szCs w:val="32"/>
          <w:highlight w:val="none"/>
          <w:lang w:val="en-US" w:eastAsia="zh-CN"/>
        </w:rPr>
        <w:t>4</w:t>
      </w:r>
      <w:r>
        <w:rPr>
          <w:rFonts w:hint="eastAsia" w:ascii="仿宋_GB2312" w:hAnsi="华文中宋" w:eastAsia="仿宋_GB2312"/>
          <w:kern w:val="0"/>
          <w:sz w:val="32"/>
          <w:szCs w:val="32"/>
          <w:highlight w:val="none"/>
        </w:rPr>
        <w:t>日-1</w:t>
      </w:r>
      <w:r>
        <w:rPr>
          <w:rFonts w:hint="eastAsia" w:ascii="仿宋_GB2312" w:hAnsi="华文中宋" w:eastAsia="仿宋_GB2312"/>
          <w:kern w:val="0"/>
          <w:sz w:val="32"/>
          <w:szCs w:val="32"/>
          <w:highlight w:val="none"/>
          <w:lang w:val="en-US" w:eastAsia="zh-CN"/>
        </w:rPr>
        <w:t>1</w:t>
      </w:r>
      <w:r>
        <w:rPr>
          <w:rFonts w:hint="eastAsia" w:ascii="仿宋_GB2312" w:hAnsi="华文中宋" w:eastAsia="仿宋_GB2312"/>
          <w:kern w:val="0"/>
          <w:sz w:val="32"/>
          <w:szCs w:val="32"/>
          <w:highlight w:val="none"/>
        </w:rPr>
        <w:t>月</w:t>
      </w:r>
      <w:r>
        <w:rPr>
          <w:rFonts w:hint="eastAsia" w:ascii="仿宋_GB2312" w:hAnsi="华文中宋" w:eastAsia="仿宋_GB2312"/>
          <w:kern w:val="0"/>
          <w:sz w:val="32"/>
          <w:szCs w:val="32"/>
          <w:highlight w:val="none"/>
          <w:lang w:val="en-US" w:eastAsia="zh-CN"/>
        </w:rPr>
        <w:t>20</w:t>
      </w:r>
      <w:r>
        <w:rPr>
          <w:rFonts w:hint="eastAsia" w:ascii="仿宋_GB2312" w:hAnsi="华文中宋" w:eastAsia="仿宋_GB2312"/>
          <w:kern w:val="0"/>
          <w:sz w:val="32"/>
          <w:szCs w:val="32"/>
          <w:highlight w:val="none"/>
        </w:rPr>
        <w:t>日</w:t>
      </w:r>
    </w:p>
    <w:p>
      <w:pPr>
        <w:tabs>
          <w:tab w:val="left" w:pos="840"/>
        </w:tabs>
        <w:spacing w:line="560" w:lineRule="exact"/>
        <w:ind w:firstLine="640" w:firstLineChars="200"/>
        <w:rPr>
          <w:rFonts w:ascii="仿宋_GB2312" w:hAnsi="华文中宋" w:eastAsia="仿宋_GB2312"/>
          <w:kern w:val="0"/>
          <w:sz w:val="32"/>
          <w:szCs w:val="32"/>
          <w:highlight w:val="none"/>
        </w:rPr>
      </w:pPr>
      <w:r>
        <w:rPr>
          <w:rFonts w:hint="eastAsia" w:ascii="仿宋_GB2312" w:hAnsi="华文中宋" w:eastAsia="仿宋_GB2312"/>
          <w:kern w:val="0"/>
          <w:sz w:val="32"/>
          <w:szCs w:val="32"/>
          <w:highlight w:val="none"/>
        </w:rPr>
        <w:t>公布决赛名单</w:t>
      </w:r>
      <w:r>
        <w:rPr>
          <w:rFonts w:hint="eastAsia" w:ascii="仿宋_GB2312" w:hAnsi="华文中宋" w:eastAsia="仿宋_GB2312"/>
          <w:kern w:val="0"/>
          <w:sz w:val="32"/>
          <w:szCs w:val="32"/>
          <w:highlight w:val="none"/>
          <w:lang w:eastAsia="zh-CN"/>
        </w:rPr>
        <w:t>：</w:t>
      </w:r>
      <w:r>
        <w:rPr>
          <w:rFonts w:hint="eastAsia" w:ascii="仿宋_GB2312" w:hAnsi="华文中宋" w:eastAsia="仿宋_GB2312"/>
          <w:kern w:val="0"/>
          <w:sz w:val="32"/>
          <w:szCs w:val="32"/>
          <w:highlight w:val="none"/>
        </w:rPr>
        <w:t>201</w:t>
      </w:r>
      <w:r>
        <w:rPr>
          <w:rFonts w:hint="eastAsia" w:ascii="仿宋_GB2312" w:hAnsi="华文中宋" w:eastAsia="仿宋_GB2312"/>
          <w:kern w:val="0"/>
          <w:sz w:val="32"/>
          <w:szCs w:val="32"/>
          <w:highlight w:val="none"/>
          <w:lang w:val="en-US" w:eastAsia="zh-CN"/>
        </w:rPr>
        <w:t>9</w:t>
      </w:r>
      <w:r>
        <w:rPr>
          <w:rFonts w:hint="eastAsia" w:ascii="仿宋_GB2312" w:hAnsi="华文中宋" w:eastAsia="仿宋_GB2312"/>
          <w:kern w:val="0"/>
          <w:sz w:val="32"/>
          <w:szCs w:val="32"/>
          <w:highlight w:val="none"/>
        </w:rPr>
        <w:t>年</w:t>
      </w:r>
      <w:r>
        <w:rPr>
          <w:rFonts w:hint="eastAsia" w:ascii="仿宋_GB2312" w:hAnsi="华文中宋" w:eastAsia="仿宋_GB2312"/>
          <w:kern w:val="0"/>
          <w:sz w:val="32"/>
          <w:szCs w:val="32"/>
          <w:highlight w:val="none"/>
          <w:lang w:val="en-US" w:eastAsia="zh-CN"/>
        </w:rPr>
        <w:t>11</w:t>
      </w:r>
      <w:r>
        <w:rPr>
          <w:rFonts w:hint="eastAsia" w:ascii="仿宋_GB2312" w:hAnsi="华文中宋" w:eastAsia="仿宋_GB2312"/>
          <w:kern w:val="0"/>
          <w:sz w:val="32"/>
          <w:szCs w:val="32"/>
          <w:highlight w:val="none"/>
        </w:rPr>
        <w:t>月</w:t>
      </w:r>
      <w:r>
        <w:rPr>
          <w:rFonts w:hint="eastAsia" w:ascii="仿宋_GB2312" w:hAnsi="华文中宋" w:eastAsia="仿宋_GB2312"/>
          <w:kern w:val="0"/>
          <w:sz w:val="32"/>
          <w:szCs w:val="32"/>
          <w:highlight w:val="none"/>
          <w:lang w:val="en-US" w:eastAsia="zh-CN"/>
        </w:rPr>
        <w:t>21</w:t>
      </w:r>
      <w:r>
        <w:rPr>
          <w:rFonts w:hint="eastAsia" w:ascii="仿宋_GB2312" w:hAnsi="华文中宋" w:eastAsia="仿宋_GB2312"/>
          <w:kern w:val="0"/>
          <w:sz w:val="32"/>
          <w:szCs w:val="32"/>
          <w:highlight w:val="none"/>
        </w:rPr>
        <w:t>日</w:t>
      </w:r>
    </w:p>
    <w:p>
      <w:pPr>
        <w:tabs>
          <w:tab w:val="left" w:pos="840"/>
        </w:tabs>
        <w:spacing w:line="560" w:lineRule="exact"/>
        <w:ind w:firstLine="640" w:firstLineChars="200"/>
        <w:rPr>
          <w:rFonts w:ascii="仿宋_GB2312" w:hAnsi="华文中宋" w:eastAsia="仿宋_GB2312"/>
          <w:kern w:val="0"/>
          <w:sz w:val="32"/>
          <w:szCs w:val="32"/>
          <w:highlight w:val="none"/>
        </w:rPr>
      </w:pPr>
      <w:r>
        <w:rPr>
          <w:rFonts w:hint="eastAsia" w:ascii="仿宋_GB2312" w:hAnsi="华文中宋" w:eastAsia="仿宋_GB2312"/>
          <w:kern w:val="0"/>
          <w:sz w:val="32"/>
          <w:szCs w:val="32"/>
          <w:highlight w:val="none"/>
          <w:lang w:val="en-US" w:eastAsia="zh-CN"/>
        </w:rPr>
        <w:t>决赛</w:t>
      </w:r>
      <w:r>
        <w:rPr>
          <w:rFonts w:hint="eastAsia" w:ascii="仿宋_GB2312" w:hAnsi="华文中宋" w:eastAsia="仿宋_GB2312"/>
          <w:kern w:val="0"/>
          <w:sz w:val="32"/>
          <w:szCs w:val="32"/>
          <w:highlight w:val="none"/>
        </w:rPr>
        <w:t>网络投票：201</w:t>
      </w:r>
      <w:r>
        <w:rPr>
          <w:rFonts w:hint="eastAsia" w:ascii="仿宋_GB2312" w:hAnsi="华文中宋" w:eastAsia="仿宋_GB2312"/>
          <w:kern w:val="0"/>
          <w:sz w:val="32"/>
          <w:szCs w:val="32"/>
          <w:highlight w:val="none"/>
          <w:lang w:val="en-US" w:eastAsia="zh-CN"/>
        </w:rPr>
        <w:t>9</w:t>
      </w:r>
      <w:r>
        <w:rPr>
          <w:rFonts w:hint="eastAsia" w:ascii="仿宋_GB2312" w:hAnsi="华文中宋" w:eastAsia="仿宋_GB2312"/>
          <w:kern w:val="0"/>
          <w:sz w:val="32"/>
          <w:szCs w:val="32"/>
          <w:highlight w:val="none"/>
        </w:rPr>
        <w:t>年1</w:t>
      </w:r>
      <w:r>
        <w:rPr>
          <w:rFonts w:hint="eastAsia" w:ascii="仿宋_GB2312" w:hAnsi="华文中宋" w:eastAsia="仿宋_GB2312"/>
          <w:kern w:val="0"/>
          <w:sz w:val="32"/>
          <w:szCs w:val="32"/>
          <w:highlight w:val="none"/>
          <w:lang w:val="en-US" w:eastAsia="zh-CN"/>
        </w:rPr>
        <w:t>1</w:t>
      </w:r>
      <w:r>
        <w:rPr>
          <w:rFonts w:hint="eastAsia" w:ascii="仿宋_GB2312" w:hAnsi="华文中宋" w:eastAsia="仿宋_GB2312"/>
          <w:kern w:val="0"/>
          <w:sz w:val="32"/>
          <w:szCs w:val="32"/>
          <w:highlight w:val="none"/>
        </w:rPr>
        <w:t>月</w:t>
      </w:r>
      <w:r>
        <w:rPr>
          <w:rFonts w:hint="eastAsia" w:ascii="仿宋_GB2312" w:hAnsi="华文中宋" w:eastAsia="仿宋_GB2312"/>
          <w:kern w:val="0"/>
          <w:sz w:val="32"/>
          <w:szCs w:val="32"/>
          <w:highlight w:val="none"/>
          <w:lang w:val="en-US" w:eastAsia="zh-CN"/>
        </w:rPr>
        <w:t>22</w:t>
      </w:r>
      <w:r>
        <w:rPr>
          <w:rFonts w:hint="eastAsia" w:ascii="仿宋_GB2312" w:hAnsi="华文中宋" w:eastAsia="仿宋_GB2312"/>
          <w:kern w:val="0"/>
          <w:sz w:val="32"/>
          <w:szCs w:val="32"/>
          <w:highlight w:val="none"/>
        </w:rPr>
        <w:t>日9</w:t>
      </w:r>
      <w:r>
        <w:rPr>
          <w:rFonts w:hint="eastAsia" w:ascii="仿宋_GB2312" w:hAnsi="华文中宋" w:eastAsia="仿宋_GB2312"/>
          <w:kern w:val="0"/>
          <w:sz w:val="32"/>
          <w:szCs w:val="32"/>
          <w:highlight w:val="none"/>
          <w:lang w:eastAsia="zh-CN"/>
        </w:rPr>
        <w:t>：</w:t>
      </w:r>
      <w:r>
        <w:rPr>
          <w:rFonts w:hint="eastAsia" w:ascii="仿宋_GB2312" w:hAnsi="华文中宋" w:eastAsia="仿宋_GB2312"/>
          <w:kern w:val="0"/>
          <w:sz w:val="32"/>
          <w:szCs w:val="32"/>
          <w:highlight w:val="none"/>
        </w:rPr>
        <w:t>00</w:t>
      </w:r>
      <w:r>
        <w:rPr>
          <w:rFonts w:hint="eastAsia" w:ascii="仿宋_GB2312" w:hAnsi="华文中宋" w:eastAsia="仿宋_GB2312"/>
          <w:kern w:val="0"/>
          <w:sz w:val="32"/>
          <w:szCs w:val="32"/>
          <w:lang w:val="en-US" w:eastAsia="zh-CN"/>
        </w:rPr>
        <w:t>-</w:t>
      </w:r>
      <w:r>
        <w:rPr>
          <w:rFonts w:hint="eastAsia" w:ascii="仿宋_GB2312" w:hAnsi="华文中宋" w:eastAsia="仿宋_GB2312"/>
          <w:kern w:val="0"/>
          <w:sz w:val="32"/>
          <w:szCs w:val="32"/>
          <w:highlight w:val="none"/>
        </w:rPr>
        <w:t>1</w:t>
      </w:r>
      <w:r>
        <w:rPr>
          <w:rFonts w:hint="eastAsia" w:ascii="仿宋_GB2312" w:hAnsi="华文中宋" w:eastAsia="仿宋_GB2312"/>
          <w:kern w:val="0"/>
          <w:sz w:val="32"/>
          <w:szCs w:val="32"/>
          <w:highlight w:val="none"/>
          <w:lang w:val="en-US" w:eastAsia="zh-CN"/>
        </w:rPr>
        <w:t>2</w:t>
      </w:r>
      <w:r>
        <w:rPr>
          <w:rFonts w:hint="eastAsia" w:ascii="仿宋_GB2312" w:hAnsi="华文中宋" w:eastAsia="仿宋_GB2312"/>
          <w:kern w:val="0"/>
          <w:sz w:val="32"/>
          <w:szCs w:val="32"/>
          <w:highlight w:val="none"/>
        </w:rPr>
        <w:t>月</w:t>
      </w:r>
      <w:r>
        <w:rPr>
          <w:rFonts w:hint="eastAsia" w:ascii="仿宋_GB2312" w:hAnsi="华文中宋" w:eastAsia="仿宋_GB2312"/>
          <w:kern w:val="0"/>
          <w:sz w:val="32"/>
          <w:szCs w:val="32"/>
          <w:highlight w:val="none"/>
          <w:lang w:val="en-US" w:eastAsia="zh-CN"/>
        </w:rPr>
        <w:t>4</w:t>
      </w:r>
      <w:r>
        <w:rPr>
          <w:rFonts w:hint="eastAsia" w:ascii="仿宋_GB2312" w:hAnsi="华文中宋" w:eastAsia="仿宋_GB2312"/>
          <w:kern w:val="0"/>
          <w:sz w:val="32"/>
          <w:szCs w:val="32"/>
          <w:highlight w:val="none"/>
        </w:rPr>
        <w:t>日15:00</w:t>
      </w:r>
    </w:p>
    <w:p>
      <w:pPr>
        <w:tabs>
          <w:tab w:val="left" w:pos="840"/>
        </w:tabs>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现场决赛：201</w:t>
      </w:r>
      <w:r>
        <w:rPr>
          <w:rFonts w:hint="eastAsia" w:ascii="仿宋_GB2312" w:hAnsi="华文中宋" w:eastAsia="仿宋_GB2312"/>
          <w:kern w:val="0"/>
          <w:sz w:val="32"/>
          <w:szCs w:val="32"/>
          <w:lang w:val="en-US" w:eastAsia="zh-CN"/>
        </w:rPr>
        <w:t>9</w:t>
      </w:r>
      <w:r>
        <w:rPr>
          <w:rFonts w:hint="eastAsia" w:ascii="仿宋_GB2312" w:hAnsi="华文中宋" w:eastAsia="仿宋_GB2312"/>
          <w:kern w:val="0"/>
          <w:sz w:val="32"/>
          <w:szCs w:val="32"/>
        </w:rPr>
        <w:t>年1</w:t>
      </w:r>
      <w:r>
        <w:rPr>
          <w:rFonts w:hint="eastAsia" w:ascii="仿宋_GB2312" w:hAnsi="华文中宋" w:eastAsia="仿宋_GB2312"/>
          <w:kern w:val="0"/>
          <w:sz w:val="32"/>
          <w:szCs w:val="32"/>
          <w:lang w:val="en-US" w:eastAsia="zh-CN"/>
        </w:rPr>
        <w:t>2</w:t>
      </w:r>
      <w:r>
        <w:rPr>
          <w:rFonts w:hint="eastAsia" w:ascii="仿宋_GB2312" w:hAnsi="华文中宋" w:eastAsia="仿宋_GB2312"/>
          <w:kern w:val="0"/>
          <w:sz w:val="32"/>
          <w:szCs w:val="32"/>
        </w:rPr>
        <w:t>月</w:t>
      </w:r>
      <w:r>
        <w:rPr>
          <w:rFonts w:hint="eastAsia" w:ascii="仿宋_GB2312" w:hAnsi="华文中宋" w:eastAsia="仿宋_GB2312"/>
          <w:kern w:val="0"/>
          <w:sz w:val="32"/>
          <w:szCs w:val="32"/>
          <w:lang w:val="en-US" w:eastAsia="zh-CN"/>
        </w:rPr>
        <w:t>7</w:t>
      </w:r>
      <w:r>
        <w:rPr>
          <w:rFonts w:hint="eastAsia" w:ascii="仿宋_GB2312" w:hAnsi="华文中宋" w:eastAsia="仿宋_GB2312"/>
          <w:kern w:val="0"/>
          <w:sz w:val="32"/>
          <w:szCs w:val="32"/>
        </w:rPr>
        <w:t>日</w:t>
      </w:r>
    </w:p>
    <w:p>
      <w:pPr>
        <w:tabs>
          <w:tab w:val="left" w:pos="840"/>
        </w:tabs>
        <w:spacing w:line="560" w:lineRule="exact"/>
        <w:ind w:firstLine="640" w:firstLineChars="200"/>
        <w:rPr>
          <w:rFonts w:hint="eastAsia" w:ascii="仿宋_GB2312" w:hAnsi="华文中宋" w:eastAsia="仿宋_GB2312"/>
          <w:color w:val="FF0000"/>
          <w:kern w:val="0"/>
          <w:sz w:val="32"/>
          <w:szCs w:val="32"/>
        </w:rPr>
      </w:pPr>
      <w:r>
        <w:rPr>
          <w:rFonts w:hint="eastAsia" w:ascii="仿宋_GB2312" w:hAnsi="华文中宋" w:eastAsia="仿宋_GB2312"/>
          <w:kern w:val="0"/>
          <w:sz w:val="32"/>
          <w:szCs w:val="32"/>
        </w:rPr>
        <w:t>颁奖典礼：201</w:t>
      </w:r>
      <w:r>
        <w:rPr>
          <w:rFonts w:hint="eastAsia" w:ascii="仿宋_GB2312" w:hAnsi="华文中宋" w:eastAsia="仿宋_GB2312"/>
          <w:kern w:val="0"/>
          <w:sz w:val="32"/>
          <w:szCs w:val="32"/>
          <w:lang w:val="en-US" w:eastAsia="zh-CN"/>
        </w:rPr>
        <w:t>9</w:t>
      </w:r>
      <w:r>
        <w:rPr>
          <w:rFonts w:hint="eastAsia" w:ascii="仿宋_GB2312" w:hAnsi="华文中宋" w:eastAsia="仿宋_GB2312"/>
          <w:kern w:val="0"/>
          <w:sz w:val="32"/>
          <w:szCs w:val="32"/>
        </w:rPr>
        <w:t>年1</w:t>
      </w:r>
      <w:r>
        <w:rPr>
          <w:rFonts w:hint="eastAsia" w:ascii="仿宋_GB2312" w:hAnsi="华文中宋" w:eastAsia="仿宋_GB2312"/>
          <w:kern w:val="0"/>
          <w:sz w:val="32"/>
          <w:szCs w:val="32"/>
          <w:lang w:val="en-US" w:eastAsia="zh-CN"/>
        </w:rPr>
        <w:t>2</w:t>
      </w:r>
      <w:r>
        <w:rPr>
          <w:rFonts w:hint="eastAsia" w:ascii="仿宋_GB2312" w:hAnsi="华文中宋" w:eastAsia="仿宋_GB2312"/>
          <w:kern w:val="0"/>
          <w:sz w:val="32"/>
          <w:szCs w:val="32"/>
        </w:rPr>
        <w:t>月</w:t>
      </w:r>
      <w:r>
        <w:rPr>
          <w:rFonts w:hint="eastAsia" w:ascii="仿宋_GB2312" w:hAnsi="华文中宋" w:eastAsia="仿宋_GB2312"/>
          <w:kern w:val="0"/>
          <w:sz w:val="32"/>
          <w:szCs w:val="32"/>
          <w:lang w:val="en-US" w:eastAsia="zh-CN"/>
        </w:rPr>
        <w:t>9</w:t>
      </w:r>
      <w:r>
        <w:rPr>
          <w:rFonts w:hint="eastAsia" w:ascii="仿宋_GB2312" w:hAnsi="华文中宋" w:eastAsia="仿宋_GB2312"/>
          <w:kern w:val="0"/>
          <w:sz w:val="32"/>
          <w:szCs w:val="32"/>
        </w:rPr>
        <w:t>日</w:t>
      </w:r>
    </w:p>
    <w:p>
      <w:pPr>
        <w:tabs>
          <w:tab w:val="left" w:pos="840"/>
        </w:tabs>
        <w:spacing w:line="360" w:lineRule="auto"/>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2.联系方式</w:t>
      </w:r>
    </w:p>
    <w:p>
      <w:pPr>
        <w:tabs>
          <w:tab w:val="left" w:pos="840"/>
        </w:tabs>
        <w:spacing w:line="360" w:lineRule="auto"/>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组委会：王秀秀</w:t>
      </w:r>
    </w:p>
    <w:p>
      <w:pPr>
        <w:tabs>
          <w:tab w:val="left" w:pos="840"/>
        </w:tabs>
        <w:spacing w:line="360" w:lineRule="auto"/>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 xml:space="preserve">电话：010-66083178  </w:t>
      </w:r>
    </w:p>
    <w:p>
      <w:pPr>
        <w:tabs>
          <w:tab w:val="left" w:pos="840"/>
        </w:tabs>
        <w:spacing w:line="360" w:lineRule="auto"/>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邮箱：</w:t>
      </w:r>
      <w:r>
        <w:fldChar w:fldCharType="begin"/>
      </w:r>
      <w:r>
        <w:instrText xml:space="preserve"> HYPERLINK "mailto:wangxiuxiu@uec.org.cn" </w:instrText>
      </w:r>
      <w:r>
        <w:fldChar w:fldCharType="separate"/>
      </w:r>
      <w:r>
        <w:rPr>
          <w:rStyle w:val="13"/>
          <w:rFonts w:hint="eastAsia" w:ascii="仿宋_GB2312" w:hAnsi="华文中宋" w:eastAsia="仿宋_GB2312"/>
          <w:color w:val="auto"/>
          <w:kern w:val="0"/>
          <w:sz w:val="32"/>
          <w:szCs w:val="32"/>
          <w:u w:val="none"/>
        </w:rPr>
        <w:t>wangxiuxiu@uec.org.cn</w:t>
      </w:r>
      <w:r>
        <w:rPr>
          <w:rStyle w:val="13"/>
          <w:rFonts w:hint="eastAsia" w:ascii="仿宋_GB2312" w:hAnsi="华文中宋" w:eastAsia="仿宋_GB2312"/>
          <w:color w:val="auto"/>
          <w:kern w:val="0"/>
          <w:sz w:val="32"/>
          <w:szCs w:val="32"/>
          <w:u w:val="none"/>
        </w:rPr>
        <w:fldChar w:fldCharType="end"/>
      </w:r>
    </w:p>
    <w:p>
      <w:pPr>
        <w:widowControl/>
        <w:spacing w:line="560" w:lineRule="exact"/>
        <w:ind w:firstLine="640" w:firstLineChars="200"/>
        <w:rPr>
          <w:rFonts w:ascii="仿宋_GB2312" w:hAnsi="华文中宋" w:eastAsia="仿宋_GB2312"/>
          <w:kern w:val="0"/>
          <w:sz w:val="32"/>
          <w:szCs w:val="32"/>
        </w:rPr>
      </w:pPr>
    </w:p>
    <w:p>
      <w:pPr>
        <w:widowControl/>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及时了解岗位证书、产教融合、就业创业、大赛动态，请扫描下方二维码。</w:t>
      </w:r>
    </w:p>
    <w:p>
      <w:pPr>
        <w:widowControl/>
        <w:spacing w:line="560" w:lineRule="exact"/>
        <w:ind w:firstLine="960" w:firstLineChars="300"/>
        <w:rPr>
          <w:rFonts w:ascii="仿宋_GB2312" w:hAnsi="华文中宋" w:eastAsia="仿宋_GB2312"/>
          <w:kern w:val="0"/>
          <w:sz w:val="32"/>
          <w:szCs w:val="32"/>
        </w:rPr>
      </w:pPr>
    </w:p>
    <w:p>
      <w:pPr>
        <w:widowControl/>
        <w:spacing w:line="560" w:lineRule="exact"/>
        <w:ind w:firstLine="630" w:firstLineChars="300"/>
        <w:rPr>
          <w:rFonts w:ascii="仿宋_GB2312" w:hAnsi="华文中宋" w:eastAsia="仿宋_GB2312"/>
          <w:kern w:val="0"/>
          <w:sz w:val="32"/>
          <w:szCs w:val="32"/>
        </w:rPr>
        <w:sectPr>
          <w:headerReference r:id="rId4" w:type="first"/>
          <w:footerReference r:id="rId6" w:type="first"/>
          <w:headerReference r:id="rId3" w:type="default"/>
          <w:footerReference r:id="rId5" w:type="default"/>
          <w:pgSz w:w="11906" w:h="16838"/>
          <w:pgMar w:top="2098" w:right="1474" w:bottom="1985" w:left="1418" w:header="851" w:footer="1168" w:gutter="0"/>
          <w:pgNumType w:fmt="numberInDash"/>
          <w:cols w:space="720" w:num="1"/>
          <w:titlePg/>
          <w:docGrid w:type="lines" w:linePitch="312" w:charSpace="0"/>
        </w:sectPr>
      </w:pPr>
      <w:r>
        <w:drawing>
          <wp:anchor distT="0" distB="0" distL="114300" distR="114300" simplePos="0" relativeHeight="251661312" behindDoc="0" locked="0" layoutInCell="1" allowOverlap="1">
            <wp:simplePos x="0" y="0"/>
            <wp:positionH relativeFrom="column">
              <wp:posOffset>4404995</wp:posOffset>
            </wp:positionH>
            <wp:positionV relativeFrom="paragraph">
              <wp:posOffset>556260</wp:posOffset>
            </wp:positionV>
            <wp:extent cx="856615" cy="856615"/>
            <wp:effectExtent l="0" t="0" r="635" b="635"/>
            <wp:wrapNone/>
            <wp:docPr id="1" name="图片 2" descr="大赛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大赛二维码"/>
                    <pic:cNvPicPr>
                      <a:picLocks noChangeAspect="1"/>
                    </pic:cNvPicPr>
                  </pic:nvPicPr>
                  <pic:blipFill>
                    <a:blip r:embed="rId9"/>
                    <a:stretch>
                      <a:fillRect/>
                    </a:stretch>
                  </pic:blipFill>
                  <pic:spPr>
                    <a:xfrm>
                      <a:off x="0" y="0"/>
                      <a:ext cx="856615" cy="856615"/>
                    </a:xfrm>
                    <a:prstGeom prst="rect">
                      <a:avLst/>
                    </a:prstGeom>
                    <a:noFill/>
                    <a:ln w="9525">
                      <a:noFill/>
                    </a:ln>
                  </pic:spPr>
                </pic:pic>
              </a:graphicData>
            </a:graphic>
          </wp:anchor>
        </w:drawing>
      </w:r>
      <w:r>
        <w:drawing>
          <wp:anchor distT="0" distB="0" distL="114300" distR="114300" simplePos="0" relativeHeight="251658240" behindDoc="0" locked="0" layoutInCell="1" allowOverlap="1">
            <wp:simplePos x="0" y="0"/>
            <wp:positionH relativeFrom="column">
              <wp:posOffset>2995295</wp:posOffset>
            </wp:positionH>
            <wp:positionV relativeFrom="paragraph">
              <wp:posOffset>528955</wp:posOffset>
            </wp:positionV>
            <wp:extent cx="962025" cy="962025"/>
            <wp:effectExtent l="0" t="0" r="9525" b="9525"/>
            <wp:wrapSquare wrapText="bothSides"/>
            <wp:docPr id="2" name="图片 3" descr="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129"/>
                    <pic:cNvPicPr>
                      <a:picLocks noChangeAspect="1"/>
                    </pic:cNvPicPr>
                  </pic:nvPicPr>
                  <pic:blipFill>
                    <a:blip r:embed="rId10"/>
                    <a:stretch>
                      <a:fillRect/>
                    </a:stretch>
                  </pic:blipFill>
                  <pic:spPr>
                    <a:xfrm>
                      <a:off x="0" y="0"/>
                      <a:ext cx="962025" cy="962025"/>
                    </a:xfrm>
                    <a:prstGeom prst="rect">
                      <a:avLst/>
                    </a:prstGeom>
                    <a:noFill/>
                    <a:ln w="9525">
                      <a:noFill/>
                    </a:ln>
                  </pic:spPr>
                </pic:pic>
              </a:graphicData>
            </a:graphic>
          </wp:anchor>
        </w:drawing>
      </w:r>
      <w:r>
        <w:drawing>
          <wp:anchor distT="0" distB="0" distL="114300" distR="114300" simplePos="0" relativeHeight="251659264" behindDoc="0" locked="0" layoutInCell="1" allowOverlap="1">
            <wp:simplePos x="0" y="0"/>
            <wp:positionH relativeFrom="column">
              <wp:posOffset>1956435</wp:posOffset>
            </wp:positionH>
            <wp:positionV relativeFrom="paragraph">
              <wp:posOffset>574675</wp:posOffset>
            </wp:positionV>
            <wp:extent cx="847725" cy="847725"/>
            <wp:effectExtent l="0" t="0" r="9525" b="9525"/>
            <wp:wrapNone/>
            <wp:docPr id="3" name="图片 4" descr="万企岗位_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万企岗位_二维码"/>
                    <pic:cNvPicPr>
                      <a:picLocks noChangeAspect="1"/>
                    </pic:cNvPicPr>
                  </pic:nvPicPr>
                  <pic:blipFill>
                    <a:blip r:embed="rId11"/>
                    <a:stretch>
                      <a:fillRect/>
                    </a:stretch>
                  </pic:blipFill>
                  <pic:spPr>
                    <a:xfrm>
                      <a:off x="0" y="0"/>
                      <a:ext cx="847725" cy="847725"/>
                    </a:xfrm>
                    <a:prstGeom prst="rect">
                      <a:avLst/>
                    </a:prstGeom>
                    <a:noFill/>
                    <a:ln w="9525">
                      <a:noFill/>
                    </a:ln>
                  </pic:spPr>
                </pic:pic>
              </a:graphicData>
            </a:graphic>
          </wp:anchor>
        </w:drawing>
      </w:r>
      <w:r>
        <w:drawing>
          <wp:anchor distT="0" distB="0" distL="114300" distR="114300" simplePos="0" relativeHeight="251660288" behindDoc="0" locked="0" layoutInCell="1" allowOverlap="1">
            <wp:simplePos x="0" y="0"/>
            <wp:positionH relativeFrom="column">
              <wp:posOffset>441960</wp:posOffset>
            </wp:positionH>
            <wp:positionV relativeFrom="paragraph">
              <wp:posOffset>490220</wp:posOffset>
            </wp:positionV>
            <wp:extent cx="934085" cy="934085"/>
            <wp:effectExtent l="0" t="0" r="18415" b="18415"/>
            <wp:wrapNone/>
            <wp:docPr id="4" name="图片 5" descr="岗位认证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岗位认证二维码"/>
                    <pic:cNvPicPr>
                      <a:picLocks noChangeAspect="1"/>
                    </pic:cNvPicPr>
                  </pic:nvPicPr>
                  <pic:blipFill>
                    <a:blip r:embed="rId12"/>
                    <a:stretch>
                      <a:fillRect/>
                    </a:stretch>
                  </pic:blipFill>
                  <pic:spPr>
                    <a:xfrm>
                      <a:off x="0" y="0"/>
                      <a:ext cx="934085" cy="934085"/>
                    </a:xfrm>
                    <a:prstGeom prst="rect">
                      <a:avLst/>
                    </a:prstGeom>
                    <a:noFill/>
                    <a:ln w="9525">
                      <a:noFill/>
                    </a:ln>
                  </pic:spPr>
                </pic:pic>
              </a:graphicData>
            </a:graphic>
          </wp:anchor>
        </w:drawing>
      </w:r>
      <w:r>
        <w:rPr>
          <w:rFonts w:hint="eastAsia" w:ascii="仿宋_GB2312" w:hAnsi="华文中宋" w:eastAsia="仿宋_GB2312"/>
          <w:kern w:val="0"/>
          <w:sz w:val="32"/>
          <w:szCs w:val="32"/>
        </w:rPr>
        <w:t>岗位认证           就业创业平台         大赛动态</w:t>
      </w:r>
    </w:p>
    <w:p>
      <w:pPr>
        <w:spacing w:line="360" w:lineRule="auto"/>
        <w:ind w:firstLine="320" w:firstLineChars="100"/>
        <w:rPr>
          <w:rFonts w:ascii="黑体" w:hAnsi="黑体" w:eastAsia="黑体"/>
          <w:sz w:val="32"/>
          <w:szCs w:val="36"/>
        </w:rPr>
      </w:pPr>
      <w:r>
        <w:rPr>
          <w:rFonts w:hint="eastAsia" w:ascii="黑体" w:hAnsi="黑体" w:eastAsia="黑体"/>
          <w:bCs/>
          <w:sz w:val="32"/>
          <w:szCs w:val="32"/>
        </w:rPr>
        <w:t>附件：“匠心·民族魂”平面设计创新创意大赛作品</w:t>
      </w:r>
      <w:r>
        <w:rPr>
          <w:rFonts w:hint="eastAsia" w:ascii="黑体" w:hAnsi="黑体" w:eastAsia="黑体"/>
          <w:sz w:val="32"/>
          <w:szCs w:val="36"/>
        </w:rPr>
        <w:t xml:space="preserve">申报表 </w:t>
      </w:r>
    </w:p>
    <w:tbl>
      <w:tblPr>
        <w:tblStyle w:val="10"/>
        <w:tblW w:w="83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665"/>
        <w:gridCol w:w="1347"/>
        <w:gridCol w:w="2274"/>
        <w:gridCol w:w="1080"/>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exact"/>
          <w:jc w:val="center"/>
        </w:trPr>
        <w:tc>
          <w:tcPr>
            <w:tcW w:w="2694" w:type="dxa"/>
            <w:gridSpan w:val="3"/>
            <w:vAlign w:val="center"/>
          </w:tcPr>
          <w:p>
            <w:pPr>
              <w:widowControl/>
              <w:spacing w:line="360" w:lineRule="auto"/>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队伍编号</w:t>
            </w:r>
          </w:p>
        </w:tc>
        <w:tc>
          <w:tcPr>
            <w:tcW w:w="5693" w:type="dxa"/>
            <w:gridSpan w:val="3"/>
            <w:vAlign w:val="center"/>
          </w:tcPr>
          <w:p>
            <w:pPr>
              <w:widowControl/>
              <w:spacing w:line="360" w:lineRule="auto"/>
              <w:jc w:val="center"/>
              <w:rPr>
                <w:rFonts w:ascii="仿宋_GB2312" w:hAnsi="宋体" w:eastAsia="仿宋_GB2312"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exact"/>
          <w:jc w:val="center"/>
        </w:trPr>
        <w:tc>
          <w:tcPr>
            <w:tcW w:w="2694" w:type="dxa"/>
            <w:gridSpan w:val="3"/>
            <w:vAlign w:val="center"/>
          </w:tcPr>
          <w:p>
            <w:pPr>
              <w:widowControl/>
              <w:spacing w:line="360" w:lineRule="auto"/>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作品名</w:t>
            </w:r>
          </w:p>
        </w:tc>
        <w:tc>
          <w:tcPr>
            <w:tcW w:w="5693" w:type="dxa"/>
            <w:gridSpan w:val="3"/>
            <w:vAlign w:val="center"/>
          </w:tcPr>
          <w:p>
            <w:pPr>
              <w:widowControl/>
              <w:spacing w:line="360" w:lineRule="auto"/>
              <w:jc w:val="center"/>
              <w:rPr>
                <w:rFonts w:ascii="仿宋_GB2312" w:hAnsi="宋体" w:eastAsia="仿宋_GB2312"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exact"/>
          <w:jc w:val="center"/>
        </w:trPr>
        <w:tc>
          <w:tcPr>
            <w:tcW w:w="2694" w:type="dxa"/>
            <w:gridSpan w:val="3"/>
            <w:vAlign w:val="center"/>
          </w:tcPr>
          <w:p>
            <w:pPr>
              <w:widowControl/>
              <w:spacing w:line="360" w:lineRule="auto"/>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申报单位名称</w:t>
            </w:r>
          </w:p>
        </w:tc>
        <w:tc>
          <w:tcPr>
            <w:tcW w:w="5693" w:type="dxa"/>
            <w:gridSpan w:val="3"/>
            <w:vAlign w:val="center"/>
          </w:tcPr>
          <w:p>
            <w:pPr>
              <w:widowControl/>
              <w:spacing w:line="360" w:lineRule="auto"/>
              <w:jc w:val="center"/>
              <w:rPr>
                <w:rFonts w:ascii="仿宋_GB2312" w:hAnsi="宋体" w:eastAsia="仿宋_GB2312" w:cs="宋体"/>
                <w:b/>
                <w:kern w:val="0"/>
                <w:sz w:val="32"/>
                <w:szCs w:val="32"/>
              </w:rPr>
            </w:pPr>
            <w:r>
              <w:rPr>
                <w:rFonts w:hint="eastAsia" w:ascii="仿宋_GB2312" w:hAnsi="宋体" w:eastAsia="仿宋_GB2312" w:cs="宋体"/>
                <w:kern w:val="0"/>
                <w:sz w:val="32"/>
                <w:szCs w:val="32"/>
              </w:rPr>
              <w:t>（此处加盖学校</w:t>
            </w:r>
            <w:r>
              <w:rPr>
                <w:rFonts w:hint="eastAsia" w:ascii="仿宋_GB2312" w:hAnsi="宋体" w:eastAsia="仿宋_GB2312" w:cs="宋体"/>
                <w:kern w:val="0"/>
                <w:sz w:val="32"/>
                <w:szCs w:val="32"/>
                <w:lang w:eastAsia="zh-CN"/>
              </w:rPr>
              <w:t>院系</w:t>
            </w:r>
            <w:r>
              <w:rPr>
                <w:rFonts w:hint="eastAsia" w:ascii="仿宋_GB2312" w:hAnsi="宋体" w:eastAsia="仿宋_GB2312" w:cs="宋体"/>
                <w:kern w:val="0"/>
                <w:sz w:val="32"/>
                <w:szCs w:val="32"/>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exact"/>
          <w:jc w:val="center"/>
        </w:trPr>
        <w:tc>
          <w:tcPr>
            <w:tcW w:w="2694" w:type="dxa"/>
            <w:gridSpan w:val="3"/>
            <w:vAlign w:val="center"/>
          </w:tcPr>
          <w:p>
            <w:pPr>
              <w:widowControl/>
              <w:spacing w:line="360" w:lineRule="auto"/>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参赛队员</w:t>
            </w:r>
          </w:p>
        </w:tc>
        <w:tc>
          <w:tcPr>
            <w:tcW w:w="5693" w:type="dxa"/>
            <w:gridSpan w:val="3"/>
            <w:vAlign w:val="center"/>
          </w:tcPr>
          <w:p>
            <w:pPr>
              <w:widowControl/>
              <w:spacing w:line="360" w:lineRule="auto"/>
              <w:jc w:val="center"/>
              <w:rPr>
                <w:rFonts w:ascii="仿宋_GB2312" w:hAnsi="宋体" w:eastAsia="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694" w:type="dxa"/>
            <w:gridSpan w:val="3"/>
            <w:vAlign w:val="center"/>
          </w:tcPr>
          <w:p>
            <w:pPr>
              <w:widowControl/>
              <w:spacing w:line="360" w:lineRule="auto"/>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指导教师</w:t>
            </w:r>
          </w:p>
        </w:tc>
        <w:tc>
          <w:tcPr>
            <w:tcW w:w="5693" w:type="dxa"/>
            <w:gridSpan w:val="3"/>
            <w:vAlign w:val="center"/>
          </w:tcPr>
          <w:p>
            <w:pPr>
              <w:widowControl/>
              <w:spacing w:line="360" w:lineRule="auto"/>
              <w:jc w:val="center"/>
              <w:rPr>
                <w:rFonts w:ascii="仿宋_GB2312" w:hAnsi="宋体" w:eastAsia="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47" w:type="dxa"/>
            <w:gridSpan w:val="2"/>
            <w:vMerge w:val="restart"/>
            <w:vAlign w:val="center"/>
          </w:tcPr>
          <w:p>
            <w:pPr>
              <w:widowControl/>
              <w:spacing w:line="360" w:lineRule="auto"/>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联系方式</w:t>
            </w:r>
          </w:p>
        </w:tc>
        <w:tc>
          <w:tcPr>
            <w:tcW w:w="1347" w:type="dxa"/>
            <w:vAlign w:val="center"/>
          </w:tcPr>
          <w:p>
            <w:pPr>
              <w:widowControl/>
              <w:spacing w:line="360" w:lineRule="auto"/>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联系人</w:t>
            </w:r>
          </w:p>
        </w:tc>
        <w:tc>
          <w:tcPr>
            <w:tcW w:w="2274" w:type="dxa"/>
            <w:vAlign w:val="center"/>
          </w:tcPr>
          <w:p>
            <w:pPr>
              <w:widowControl/>
              <w:spacing w:line="360" w:lineRule="auto"/>
              <w:jc w:val="center"/>
              <w:rPr>
                <w:rFonts w:ascii="仿宋_GB2312" w:hAnsi="宋体" w:eastAsia="仿宋_GB2312"/>
                <w:b/>
                <w:kern w:val="0"/>
                <w:sz w:val="32"/>
                <w:szCs w:val="32"/>
              </w:rPr>
            </w:pPr>
          </w:p>
        </w:tc>
        <w:tc>
          <w:tcPr>
            <w:tcW w:w="1080" w:type="dxa"/>
            <w:vAlign w:val="center"/>
          </w:tcPr>
          <w:p>
            <w:pPr>
              <w:widowControl/>
              <w:spacing w:line="360" w:lineRule="auto"/>
              <w:jc w:val="center"/>
              <w:rPr>
                <w:rFonts w:ascii="仿宋_GB2312" w:hAnsi="宋体" w:eastAsia="仿宋_GB2312"/>
                <w:kern w:val="0"/>
                <w:sz w:val="32"/>
                <w:szCs w:val="32"/>
              </w:rPr>
            </w:pPr>
            <w:r>
              <w:rPr>
                <w:rFonts w:hint="eastAsia" w:ascii="仿宋_GB2312" w:hAnsi="宋体" w:eastAsia="仿宋_GB2312" w:cs="宋体"/>
                <w:kern w:val="0"/>
                <w:sz w:val="32"/>
                <w:szCs w:val="32"/>
              </w:rPr>
              <w:t>座</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lang w:eastAsia="zh-CN"/>
              </w:rPr>
              <w:t>机</w:t>
            </w:r>
            <w:r>
              <w:rPr>
                <w:rFonts w:hint="eastAsia" w:ascii="仿宋_GB2312" w:hAnsi="宋体" w:eastAsia="仿宋_GB2312" w:cs="宋体"/>
                <w:kern w:val="0"/>
                <w:sz w:val="32"/>
                <w:szCs w:val="32"/>
              </w:rPr>
              <w:t xml:space="preserve">  机</w:t>
            </w:r>
          </w:p>
        </w:tc>
        <w:tc>
          <w:tcPr>
            <w:tcW w:w="2339" w:type="dxa"/>
            <w:vAlign w:val="center"/>
          </w:tcPr>
          <w:p>
            <w:pPr>
              <w:widowControl/>
              <w:spacing w:line="360" w:lineRule="auto"/>
              <w:jc w:val="center"/>
              <w:rPr>
                <w:rFonts w:ascii="仿宋_GB2312" w:hAnsi="宋体" w:eastAsia="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47" w:type="dxa"/>
            <w:gridSpan w:val="2"/>
            <w:vMerge w:val="continue"/>
            <w:vAlign w:val="center"/>
          </w:tcPr>
          <w:p>
            <w:pPr>
              <w:widowControl/>
              <w:spacing w:line="360" w:lineRule="auto"/>
              <w:jc w:val="center"/>
              <w:rPr>
                <w:rFonts w:ascii="仿宋_GB2312" w:hAnsi="宋体" w:eastAsia="仿宋_GB2312" w:cs="宋体"/>
                <w:kern w:val="0"/>
                <w:sz w:val="32"/>
                <w:szCs w:val="32"/>
              </w:rPr>
            </w:pPr>
          </w:p>
        </w:tc>
        <w:tc>
          <w:tcPr>
            <w:tcW w:w="1347" w:type="dxa"/>
            <w:vAlign w:val="center"/>
          </w:tcPr>
          <w:p>
            <w:pPr>
              <w:widowControl/>
              <w:spacing w:line="360" w:lineRule="auto"/>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手  机</w:t>
            </w:r>
          </w:p>
        </w:tc>
        <w:tc>
          <w:tcPr>
            <w:tcW w:w="2274" w:type="dxa"/>
            <w:vAlign w:val="center"/>
          </w:tcPr>
          <w:p>
            <w:pPr>
              <w:widowControl/>
              <w:spacing w:line="360" w:lineRule="auto"/>
              <w:jc w:val="center"/>
              <w:rPr>
                <w:rFonts w:ascii="仿宋_GB2312" w:hAnsi="宋体" w:eastAsia="仿宋_GB2312"/>
                <w:b/>
                <w:kern w:val="0"/>
                <w:sz w:val="32"/>
                <w:szCs w:val="32"/>
              </w:rPr>
            </w:pPr>
          </w:p>
        </w:tc>
        <w:tc>
          <w:tcPr>
            <w:tcW w:w="1080" w:type="dxa"/>
            <w:vAlign w:val="center"/>
          </w:tcPr>
          <w:p>
            <w:pPr>
              <w:widowControl/>
              <w:spacing w:line="360" w:lineRule="auto"/>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邮</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lang w:eastAsia="zh-CN"/>
              </w:rPr>
              <w:t>箱</w:t>
            </w:r>
            <w:r>
              <w:rPr>
                <w:rFonts w:hint="eastAsia" w:ascii="仿宋_GB2312" w:hAnsi="宋体" w:eastAsia="仿宋_GB2312" w:cs="宋体"/>
                <w:kern w:val="0"/>
                <w:sz w:val="32"/>
                <w:szCs w:val="32"/>
              </w:rPr>
              <w:t xml:space="preserve">  箱</w:t>
            </w:r>
          </w:p>
        </w:tc>
        <w:tc>
          <w:tcPr>
            <w:tcW w:w="2339" w:type="dxa"/>
            <w:vAlign w:val="center"/>
          </w:tcPr>
          <w:p>
            <w:pPr>
              <w:widowControl/>
              <w:spacing w:line="360" w:lineRule="auto"/>
              <w:jc w:val="center"/>
              <w:rPr>
                <w:rFonts w:ascii="仿宋_GB2312" w:hAnsi="宋体" w:eastAsia="仿宋_GB2312"/>
                <w:b/>
                <w:kern w:val="0"/>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416" w:hRule="exact"/>
          <w:jc w:val="center"/>
        </w:trPr>
        <w:tc>
          <w:tcPr>
            <w:tcW w:w="682" w:type="dxa"/>
            <w:vAlign w:val="center"/>
          </w:tcPr>
          <w:p>
            <w:pPr>
              <w:spacing w:line="360" w:lineRule="auto"/>
              <w:jc w:val="center"/>
              <w:rPr>
                <w:rFonts w:ascii="仿宋_GB2312" w:hAnsi="宋体" w:eastAsia="仿宋_GB2312"/>
                <w:sz w:val="32"/>
                <w:szCs w:val="32"/>
              </w:rPr>
            </w:pPr>
            <w:bookmarkStart w:id="0" w:name="主题词"/>
            <w:bookmarkEnd w:id="0"/>
            <w:r>
              <w:rPr>
                <w:rFonts w:hint="eastAsia" w:ascii="仿宋_GB2312" w:hAnsi="宋体" w:eastAsia="仿宋_GB2312"/>
                <w:sz w:val="32"/>
                <w:szCs w:val="32"/>
              </w:rPr>
              <w:t>作品简介</w:t>
            </w:r>
          </w:p>
        </w:tc>
        <w:tc>
          <w:tcPr>
            <w:tcW w:w="7705" w:type="dxa"/>
            <w:gridSpan w:val="5"/>
          </w:tcPr>
          <w:p>
            <w:pPr>
              <w:spacing w:line="360" w:lineRule="auto"/>
              <w:rPr>
                <w:rFonts w:ascii="仿宋_GB2312" w:hAnsi="宋体" w:eastAsia="仿宋_GB2312"/>
                <w:sz w:val="32"/>
                <w:szCs w:val="32"/>
              </w:rPr>
            </w:pPr>
            <w:r>
              <w:rPr>
                <w:rFonts w:hint="eastAsia" w:ascii="仿宋_GB2312" w:hAnsi="宋体" w:eastAsia="仿宋_GB2312"/>
                <w:sz w:val="32"/>
                <w:szCs w:val="32"/>
              </w:rPr>
              <w:t>（字数不超过500字）</w:t>
            </w:r>
          </w:p>
          <w:p>
            <w:pPr>
              <w:spacing w:line="360" w:lineRule="auto"/>
              <w:rPr>
                <w:rFonts w:ascii="仿宋_GB2312" w:hAnsi="宋体" w:eastAsia="仿宋_GB2312"/>
                <w:sz w:val="32"/>
                <w:szCs w:val="32"/>
              </w:rPr>
            </w:pPr>
          </w:p>
          <w:p>
            <w:pPr>
              <w:spacing w:line="360" w:lineRule="auto"/>
              <w:rPr>
                <w:rFonts w:ascii="仿宋_GB2312" w:hAnsi="宋体" w:eastAsia="仿宋_GB2312"/>
                <w:sz w:val="32"/>
                <w:szCs w:val="32"/>
              </w:rPr>
            </w:pPr>
            <w:bookmarkStart w:id="1" w:name="_GoBack"/>
            <w:bookmarkEnd w:id="1"/>
          </w:p>
          <w:p>
            <w:pPr>
              <w:spacing w:line="360" w:lineRule="auto"/>
              <w:rPr>
                <w:rFonts w:ascii="仿宋_GB2312" w:hAnsi="宋体" w:eastAsia="仿宋_GB2312"/>
                <w:sz w:val="32"/>
                <w:szCs w:val="32"/>
              </w:rPr>
            </w:pPr>
          </w:p>
          <w:p>
            <w:pPr>
              <w:spacing w:line="360" w:lineRule="auto"/>
              <w:rPr>
                <w:rFonts w:ascii="仿宋_GB2312" w:hAnsi="宋体" w:eastAsia="仿宋_GB2312"/>
                <w:sz w:val="32"/>
                <w:szCs w:val="32"/>
              </w:rPr>
            </w:pPr>
          </w:p>
          <w:p>
            <w:pPr>
              <w:spacing w:line="360" w:lineRule="auto"/>
              <w:rPr>
                <w:rFonts w:ascii="仿宋_GB2312" w:hAnsi="宋体" w:eastAsia="仿宋_GB2312"/>
                <w:sz w:val="32"/>
                <w:szCs w:val="32"/>
              </w:rPr>
            </w:pPr>
          </w:p>
          <w:p>
            <w:pPr>
              <w:spacing w:line="360" w:lineRule="auto"/>
              <w:rPr>
                <w:rFonts w:ascii="仿宋_GB2312" w:hAnsi="宋体" w:eastAsia="仿宋_GB2312"/>
                <w:sz w:val="32"/>
                <w:szCs w:val="32"/>
              </w:rPr>
            </w:pPr>
          </w:p>
          <w:p>
            <w:pPr>
              <w:spacing w:line="360" w:lineRule="auto"/>
              <w:rPr>
                <w:rFonts w:ascii="仿宋_GB2312" w:hAnsi="宋体" w:eastAsia="仿宋_GB23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77" w:hRule="exact"/>
          <w:jc w:val="center"/>
        </w:trPr>
        <w:tc>
          <w:tcPr>
            <w:tcW w:w="682" w:type="dxa"/>
            <w:vAlign w:val="center"/>
          </w:tcPr>
          <w:p>
            <w:pPr>
              <w:spacing w:line="360" w:lineRule="auto"/>
              <w:jc w:val="center"/>
              <w:rPr>
                <w:rFonts w:ascii="仿宋_GB2312" w:hAnsi="宋体" w:eastAsia="仿宋_GB2312"/>
                <w:sz w:val="32"/>
                <w:szCs w:val="32"/>
              </w:rPr>
            </w:pPr>
            <w:r>
              <w:rPr>
                <w:rFonts w:hint="eastAsia" w:ascii="仿宋_GB2312" w:hAnsi="宋体" w:eastAsia="仿宋_GB2312"/>
                <w:sz w:val="32"/>
                <w:szCs w:val="32"/>
              </w:rPr>
              <w:t>设计</w:t>
            </w:r>
          </w:p>
          <w:p>
            <w:pPr>
              <w:spacing w:line="360" w:lineRule="auto"/>
              <w:jc w:val="center"/>
              <w:rPr>
                <w:rFonts w:ascii="仿宋_GB2312" w:hAnsi="宋体" w:eastAsia="仿宋_GB2312"/>
                <w:sz w:val="32"/>
                <w:szCs w:val="32"/>
              </w:rPr>
            </w:pPr>
            <w:r>
              <w:rPr>
                <w:rFonts w:hint="eastAsia" w:ascii="仿宋_GB2312" w:hAnsi="宋体" w:eastAsia="仿宋_GB2312"/>
                <w:sz w:val="32"/>
                <w:szCs w:val="32"/>
              </w:rPr>
              <w:t>理念</w:t>
            </w:r>
          </w:p>
        </w:tc>
        <w:tc>
          <w:tcPr>
            <w:tcW w:w="7705" w:type="dxa"/>
            <w:gridSpan w:val="5"/>
          </w:tcPr>
          <w:p>
            <w:pPr>
              <w:spacing w:line="360" w:lineRule="auto"/>
              <w:rPr>
                <w:rFonts w:ascii="仿宋_GB2312" w:hAnsi="宋体" w:eastAsia="仿宋_GB2312"/>
                <w:sz w:val="32"/>
                <w:szCs w:val="32"/>
              </w:rPr>
            </w:pPr>
            <w:r>
              <w:rPr>
                <w:rFonts w:hint="eastAsia" w:ascii="仿宋_GB2312" w:hAnsi="宋体" w:eastAsia="仿宋_GB2312"/>
                <w:sz w:val="32"/>
                <w:szCs w:val="32"/>
              </w:rPr>
              <w:t>（字数不超过1000字）</w:t>
            </w:r>
          </w:p>
        </w:tc>
      </w:tr>
    </w:tbl>
    <w:p>
      <w:pPr>
        <w:rPr>
          <w:rFonts w:ascii="仿宋_GB2312" w:eastAsia="仿宋_GB2312"/>
          <w:sz w:val="32"/>
          <w:szCs w:val="32"/>
        </w:rPr>
      </w:pPr>
    </w:p>
    <w:sectPr>
      <w:footerReference r:id="rId7" w:type="default"/>
      <w:pgSz w:w="11906" w:h="16838"/>
      <w:pgMar w:top="2098" w:right="1474" w:bottom="1985"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文本框 6" o:spid="_x0000_s2049"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BTq7yXtgEAAFUDAAAOAAAAAAAAAAEAIAAAACIBAABkcnMvZTJvRG9jLnhtbFBLBQYAAAAABgAG&#10;AFkBAABKBQAAAAA=&#10;">
          <v:path/>
          <v:fill on="f" focussize="0,0"/>
          <v:stroke on="f" weight="1.25pt"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8"/>
        <w:szCs w:val="28"/>
      </w:rPr>
    </w:pPr>
    <w:r>
      <w:rPr>
        <w:sz w:val="28"/>
      </w:rPr>
      <w:pict>
        <v:shape id="文本框 5" o:spid="_x0000_s2050"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Bt/IvftgEAAFUDAAAOAAAAAAAAAAEAIAAAACIBAABkcnMvZTJvRG9jLnhtbFBLBQYAAAAABgAG&#10;AFkBAABKBQAAAAA=&#10;">
          <v:path/>
          <v:fill on="f" focussize="0,0"/>
          <v:stroke on="f" weight="1.25pt"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176716"/>
    </w:sdtPr>
    <w:sdtContent>
      <w:p>
        <w:pPr>
          <w:pStyle w:val="8"/>
          <w:jc w:val="right"/>
        </w:pPr>
        <w:r>
          <w:fldChar w:fldCharType="begin"/>
        </w:r>
        <w:r>
          <w:instrText xml:space="preserve"> PAGE   \* MERGEFORMAT </w:instrText>
        </w:r>
        <w:r>
          <w:fldChar w:fldCharType="separate"/>
        </w:r>
        <w:r>
          <w:rPr>
            <w:lang w:val="zh-CN"/>
          </w:rPr>
          <w:t>-</w:t>
        </w:r>
        <w:r>
          <w:t xml:space="preserve"> 9 -</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BBED7"/>
    <w:multiLevelType w:val="singleLevel"/>
    <w:tmpl w:val="1C5BBED7"/>
    <w:lvl w:ilvl="0" w:tentative="0">
      <w:start w:val="2"/>
      <w:numFmt w:val="decimal"/>
      <w:lvlText w:val="%1."/>
      <w:lvlJc w:val="left"/>
      <w:pPr>
        <w:tabs>
          <w:tab w:val="left" w:pos="312"/>
        </w:tabs>
      </w:pPr>
    </w:lvl>
  </w:abstractNum>
  <w:abstractNum w:abstractNumId="1">
    <w:nsid w:val="1F3E538B"/>
    <w:multiLevelType w:val="multilevel"/>
    <w:tmpl w:val="1F3E538B"/>
    <w:lvl w:ilvl="0" w:tentative="0">
      <w:start w:val="3"/>
      <w:numFmt w:val="decimal"/>
      <w:pStyle w:val="23"/>
      <w:suff w:val="space"/>
      <w:lvlText w:val="第%1章 "/>
      <w:lvlJc w:val="left"/>
      <w:pPr>
        <w:ind w:left="0" w:firstLine="0"/>
      </w:pPr>
      <w:rPr>
        <w:rFonts w:hint="default" w:ascii="Arial" w:hAnsi="Arial"/>
        <w:b w:val="0"/>
        <w:i w:val="0"/>
        <w:sz w:val="48"/>
      </w:rPr>
    </w:lvl>
    <w:lvl w:ilvl="1" w:tentative="0">
      <w:start w:val="1"/>
      <w:numFmt w:val="decimal"/>
      <w:isLgl/>
      <w:suff w:val="space"/>
      <w:lvlText w:val="%1.%2 "/>
      <w:lvlJc w:val="left"/>
      <w:pPr>
        <w:ind w:left="638" w:hanging="638"/>
      </w:pPr>
      <w:rPr>
        <w:rFonts w:hint="default" w:ascii="Arial" w:hAnsi="Arial"/>
        <w:b w:val="0"/>
        <w:i w:val="0"/>
        <w:sz w:val="32"/>
      </w:rPr>
    </w:lvl>
    <w:lvl w:ilvl="2" w:tentative="0">
      <w:start w:val="1"/>
      <w:numFmt w:val="decimal"/>
      <w:isLgl/>
      <w:suff w:val="space"/>
      <w:lvlText w:val="%1.%2.%3 "/>
      <w:lvlJc w:val="left"/>
      <w:pPr>
        <w:ind w:left="851" w:hanging="851"/>
      </w:pPr>
      <w:rPr>
        <w:rFonts w:hint="default" w:ascii="Arial" w:hAnsi="Arial"/>
        <w:sz w:val="28"/>
      </w:rPr>
    </w:lvl>
    <w:lvl w:ilvl="3" w:tentative="0">
      <w:start w:val="1"/>
      <w:numFmt w:val="decimal"/>
      <w:isLgl/>
      <w:suff w:val="space"/>
      <w:lvlText w:val="%1.%2.%3.%4 "/>
      <w:lvlJc w:val="left"/>
      <w:pPr>
        <w:ind w:left="851" w:hanging="851"/>
      </w:pPr>
      <w:rPr>
        <w:rFonts w:hint="default" w:ascii="Arial" w:hAnsi="Arial"/>
        <w:b w:val="0"/>
        <w:i w:val="0"/>
        <w:sz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55F6735D"/>
    <w:multiLevelType w:val="singleLevel"/>
    <w:tmpl w:val="55F6735D"/>
    <w:lvl w:ilvl="0" w:tentative="0">
      <w:start w:val="1"/>
      <w:numFmt w:val="bullet"/>
      <w:pStyle w:val="24"/>
      <w:lvlText w:val=""/>
      <w:lvlJc w:val="left"/>
      <w:pPr>
        <w:tabs>
          <w:tab w:val="left" w:pos="993"/>
        </w:tabs>
        <w:ind w:left="993" w:hanging="425"/>
      </w:pPr>
      <w:rPr>
        <w:rFonts w:hint="default" w:ascii="Wingdings" w:hAnsi="Wingdings"/>
        <w:sz w:val="24"/>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E783D"/>
    <w:rsid w:val="00076834"/>
    <w:rsid w:val="000A3598"/>
    <w:rsid w:val="00115AF2"/>
    <w:rsid w:val="001160E5"/>
    <w:rsid w:val="001E7537"/>
    <w:rsid w:val="001E783D"/>
    <w:rsid w:val="00205F20"/>
    <w:rsid w:val="002200AC"/>
    <w:rsid w:val="003863CA"/>
    <w:rsid w:val="003C07C5"/>
    <w:rsid w:val="003C0EDB"/>
    <w:rsid w:val="003F7C86"/>
    <w:rsid w:val="00434BF2"/>
    <w:rsid w:val="00464979"/>
    <w:rsid w:val="004A35BD"/>
    <w:rsid w:val="004E05CC"/>
    <w:rsid w:val="00501CFC"/>
    <w:rsid w:val="00513845"/>
    <w:rsid w:val="00513D9A"/>
    <w:rsid w:val="0051447C"/>
    <w:rsid w:val="005A6A55"/>
    <w:rsid w:val="005B1F3B"/>
    <w:rsid w:val="005B57B3"/>
    <w:rsid w:val="005C5151"/>
    <w:rsid w:val="00631BFB"/>
    <w:rsid w:val="00685340"/>
    <w:rsid w:val="006A519A"/>
    <w:rsid w:val="006C0F7C"/>
    <w:rsid w:val="006C6A09"/>
    <w:rsid w:val="00737480"/>
    <w:rsid w:val="00765272"/>
    <w:rsid w:val="00841436"/>
    <w:rsid w:val="0085055A"/>
    <w:rsid w:val="0085186E"/>
    <w:rsid w:val="008C6617"/>
    <w:rsid w:val="008F1001"/>
    <w:rsid w:val="00923FAD"/>
    <w:rsid w:val="00970DE8"/>
    <w:rsid w:val="00970F87"/>
    <w:rsid w:val="00975F6F"/>
    <w:rsid w:val="00992AF3"/>
    <w:rsid w:val="009955A6"/>
    <w:rsid w:val="009D4A5F"/>
    <w:rsid w:val="00A43D1D"/>
    <w:rsid w:val="00A56FFA"/>
    <w:rsid w:val="00A677CA"/>
    <w:rsid w:val="00A81C96"/>
    <w:rsid w:val="00A9630B"/>
    <w:rsid w:val="00AB4925"/>
    <w:rsid w:val="00AB76AD"/>
    <w:rsid w:val="00B56F71"/>
    <w:rsid w:val="00B609CC"/>
    <w:rsid w:val="00B67DBB"/>
    <w:rsid w:val="00B91E8F"/>
    <w:rsid w:val="00BD0D24"/>
    <w:rsid w:val="00BE2ECC"/>
    <w:rsid w:val="00BF5F9D"/>
    <w:rsid w:val="00C60CE4"/>
    <w:rsid w:val="00CA3173"/>
    <w:rsid w:val="00CA41F3"/>
    <w:rsid w:val="00D11CBC"/>
    <w:rsid w:val="00D33D6A"/>
    <w:rsid w:val="00D35BDE"/>
    <w:rsid w:val="00D85624"/>
    <w:rsid w:val="00E30BDA"/>
    <w:rsid w:val="00E60BA3"/>
    <w:rsid w:val="00E87FFE"/>
    <w:rsid w:val="00E90449"/>
    <w:rsid w:val="00EE6D8E"/>
    <w:rsid w:val="00F20D9C"/>
    <w:rsid w:val="00F653B1"/>
    <w:rsid w:val="00F779FE"/>
    <w:rsid w:val="00F857D0"/>
    <w:rsid w:val="00FA5970"/>
    <w:rsid w:val="00FA672C"/>
    <w:rsid w:val="07642E8F"/>
    <w:rsid w:val="109018AE"/>
    <w:rsid w:val="140C5EA3"/>
    <w:rsid w:val="18EE7291"/>
    <w:rsid w:val="25867836"/>
    <w:rsid w:val="285A1B14"/>
    <w:rsid w:val="2AB55983"/>
    <w:rsid w:val="2B43039E"/>
    <w:rsid w:val="353866F1"/>
    <w:rsid w:val="52964D27"/>
    <w:rsid w:val="5432646B"/>
    <w:rsid w:val="5B7A039B"/>
    <w:rsid w:val="60E7792D"/>
    <w:rsid w:val="656853F2"/>
    <w:rsid w:val="679F3717"/>
    <w:rsid w:val="680434BB"/>
    <w:rsid w:val="736918F1"/>
    <w:rsid w:val="776E7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0"/>
    <w:pPr>
      <w:shd w:val="pct10" w:color="auto" w:fill="FFFFFF"/>
      <w:tabs>
        <w:tab w:val="left" w:pos="1985"/>
      </w:tabs>
      <w:outlineLvl w:val="0"/>
    </w:pPr>
    <w:rPr>
      <w:rFonts w:ascii="Arial" w:hAnsi="Arial" w:eastAsia="黑体"/>
      <w:kern w:val="0"/>
      <w:sz w:val="48"/>
    </w:rPr>
  </w:style>
  <w:style w:type="paragraph" w:styleId="3">
    <w:name w:val="heading 2"/>
    <w:basedOn w:val="1"/>
    <w:next w:val="4"/>
    <w:link w:val="16"/>
    <w:qFormat/>
    <w:uiPriority w:val="0"/>
    <w:pPr>
      <w:keepNext/>
      <w:widowControl/>
      <w:shd w:val="pct10" w:color="auto" w:fill="FFFFFF"/>
      <w:tabs>
        <w:tab w:val="left" w:pos="953"/>
        <w:tab w:val="left" w:pos="1134"/>
      </w:tabs>
      <w:spacing w:before="200" w:after="120"/>
      <w:jc w:val="center"/>
      <w:outlineLvl w:val="1"/>
    </w:pPr>
    <w:rPr>
      <w:rFonts w:ascii="Arial" w:hAnsi="Arial" w:eastAsia="黑体"/>
      <w:sz w:val="32"/>
    </w:rPr>
  </w:style>
  <w:style w:type="paragraph" w:styleId="5">
    <w:name w:val="heading 3"/>
    <w:basedOn w:val="1"/>
    <w:next w:val="4"/>
    <w:link w:val="17"/>
    <w:qFormat/>
    <w:uiPriority w:val="0"/>
    <w:pPr>
      <w:keepNext/>
      <w:widowControl/>
      <w:tabs>
        <w:tab w:val="left" w:pos="1072"/>
        <w:tab w:val="left" w:pos="1230"/>
        <w:tab w:val="left" w:pos="1389"/>
      </w:tabs>
      <w:spacing w:before="160" w:after="120"/>
      <w:jc w:val="left"/>
      <w:outlineLvl w:val="2"/>
    </w:pPr>
    <w:rPr>
      <w:rFonts w:ascii="Arial" w:hAnsi="Arial" w:eastAsia="黑体"/>
      <w:sz w:val="28"/>
    </w:rPr>
  </w:style>
  <w:style w:type="paragraph" w:styleId="6">
    <w:name w:val="heading 4"/>
    <w:basedOn w:val="1"/>
    <w:next w:val="4"/>
    <w:link w:val="18"/>
    <w:qFormat/>
    <w:uiPriority w:val="0"/>
    <w:pPr>
      <w:keepNext/>
      <w:widowControl/>
      <w:tabs>
        <w:tab w:val="left" w:pos="1123"/>
        <w:tab w:val="left" w:pos="1259"/>
      </w:tabs>
      <w:spacing w:before="120" w:after="120"/>
      <w:jc w:val="left"/>
      <w:outlineLvl w:val="3"/>
    </w:pPr>
    <w:rPr>
      <w:rFonts w:ascii="Arial" w:hAnsi="Arial" w:eastAsia="黑体"/>
      <w:sz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7">
    <w:name w:val="Balloon Text"/>
    <w:basedOn w:val="1"/>
    <w:link w:val="25"/>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character" w:styleId="12">
    <w:name w:val="Strong"/>
    <w:qFormat/>
    <w:uiPriority w:val="0"/>
    <w:rPr>
      <w:b/>
      <w:bCs/>
    </w:rPr>
  </w:style>
  <w:style w:type="character" w:styleId="13">
    <w:name w:val="Hyperlink"/>
    <w:basedOn w:val="11"/>
    <w:unhideWhenUsed/>
    <w:qFormat/>
    <w:uiPriority w:val="0"/>
    <w:rPr>
      <w:color w:val="0000FF"/>
      <w:u w:val="single"/>
    </w:rPr>
  </w:style>
  <w:style w:type="paragraph" w:customStyle="1" w:styleId="14">
    <w:name w:val="列出段落1"/>
    <w:basedOn w:val="1"/>
    <w:qFormat/>
    <w:uiPriority w:val="0"/>
    <w:pPr>
      <w:ind w:firstLine="420" w:firstLineChars="200"/>
    </w:pPr>
    <w:rPr>
      <w:szCs w:val="21"/>
    </w:rPr>
  </w:style>
  <w:style w:type="character" w:customStyle="1" w:styleId="15">
    <w:name w:val="标题 1 字符"/>
    <w:basedOn w:val="11"/>
    <w:link w:val="2"/>
    <w:qFormat/>
    <w:uiPriority w:val="0"/>
    <w:rPr>
      <w:rFonts w:ascii="Arial" w:hAnsi="Arial" w:eastAsia="黑体"/>
      <w:sz w:val="48"/>
      <w:shd w:val="pct10" w:color="auto" w:fill="FFFFFF"/>
      <w:lang w:val="en-US" w:eastAsia="zh-CN"/>
    </w:rPr>
  </w:style>
  <w:style w:type="character" w:customStyle="1" w:styleId="16">
    <w:name w:val="标题 2 字符"/>
    <w:basedOn w:val="11"/>
    <w:link w:val="3"/>
    <w:qFormat/>
    <w:uiPriority w:val="0"/>
    <w:rPr>
      <w:rFonts w:ascii="Arial" w:hAnsi="Arial" w:eastAsia="黑体"/>
      <w:kern w:val="2"/>
      <w:sz w:val="32"/>
      <w:shd w:val="pct10" w:color="auto" w:fill="FFFFFF"/>
    </w:rPr>
  </w:style>
  <w:style w:type="character" w:customStyle="1" w:styleId="17">
    <w:name w:val="标题 3 字符"/>
    <w:basedOn w:val="11"/>
    <w:link w:val="5"/>
    <w:qFormat/>
    <w:uiPriority w:val="0"/>
    <w:rPr>
      <w:rFonts w:ascii="Arial" w:hAnsi="Arial" w:eastAsia="黑体"/>
      <w:kern w:val="2"/>
      <w:sz w:val="28"/>
    </w:rPr>
  </w:style>
  <w:style w:type="character" w:customStyle="1" w:styleId="18">
    <w:name w:val="标题 4 字符"/>
    <w:basedOn w:val="11"/>
    <w:link w:val="6"/>
    <w:qFormat/>
    <w:uiPriority w:val="0"/>
    <w:rPr>
      <w:rFonts w:ascii="Arial" w:hAnsi="Arial" w:eastAsia="黑体"/>
      <w:kern w:val="2"/>
      <w:sz w:val="24"/>
    </w:rPr>
  </w:style>
  <w:style w:type="paragraph" w:styleId="19">
    <w:name w:val="List Paragraph"/>
    <w:basedOn w:val="1"/>
    <w:qFormat/>
    <w:uiPriority w:val="72"/>
    <w:pPr>
      <w:ind w:firstLine="420" w:firstLineChars="200"/>
    </w:pPr>
  </w:style>
  <w:style w:type="character" w:customStyle="1" w:styleId="20">
    <w:name w:val="页眉 字符"/>
    <w:basedOn w:val="11"/>
    <w:link w:val="9"/>
    <w:qFormat/>
    <w:uiPriority w:val="99"/>
    <w:rPr>
      <w:kern w:val="2"/>
      <w:sz w:val="18"/>
      <w:szCs w:val="18"/>
    </w:rPr>
  </w:style>
  <w:style w:type="character" w:customStyle="1" w:styleId="21">
    <w:name w:val="页脚 字符"/>
    <w:basedOn w:val="11"/>
    <w:link w:val="8"/>
    <w:qFormat/>
    <w:uiPriority w:val="99"/>
    <w:rPr>
      <w:kern w:val="2"/>
      <w:sz w:val="18"/>
      <w:szCs w:val="18"/>
    </w:rPr>
  </w:style>
  <w:style w:type="character" w:customStyle="1" w:styleId="22">
    <w:name w:val="内容罗列 Char"/>
    <w:link w:val="23"/>
    <w:qFormat/>
    <w:uiPriority w:val="0"/>
    <w:rPr>
      <w:rFonts w:eastAsia="仿宋_GB2312"/>
    </w:rPr>
  </w:style>
  <w:style w:type="paragraph" w:customStyle="1" w:styleId="23">
    <w:name w:val="内容罗列"/>
    <w:basedOn w:val="1"/>
    <w:link w:val="22"/>
    <w:qFormat/>
    <w:uiPriority w:val="0"/>
    <w:pPr>
      <w:numPr>
        <w:ilvl w:val="0"/>
        <w:numId w:val="1"/>
      </w:numPr>
      <w:tabs>
        <w:tab w:val="left" w:pos="360"/>
        <w:tab w:val="left" w:pos="794"/>
        <w:tab w:val="left" w:pos="833"/>
      </w:tabs>
      <w:ind w:right="420"/>
    </w:pPr>
    <w:rPr>
      <w:rFonts w:ascii="Times New Roman" w:hAnsi="Times New Roman" w:eastAsia="仿宋_GB2312"/>
      <w:kern w:val="0"/>
      <w:sz w:val="20"/>
      <w:szCs w:val="20"/>
    </w:rPr>
  </w:style>
  <w:style w:type="paragraph" w:customStyle="1" w:styleId="24">
    <w:name w:val="内容标题"/>
    <w:basedOn w:val="1"/>
    <w:next w:val="23"/>
    <w:qFormat/>
    <w:uiPriority w:val="0"/>
    <w:pPr>
      <w:numPr>
        <w:ilvl w:val="0"/>
        <w:numId w:val="2"/>
      </w:numPr>
      <w:spacing w:before="120" w:after="120"/>
    </w:pPr>
    <w:rPr>
      <w:rFonts w:ascii="Times New Roman" w:hAnsi="Times New Roman"/>
      <w:b/>
      <w:kern w:val="0"/>
      <w:szCs w:val="20"/>
    </w:rPr>
  </w:style>
  <w:style w:type="character" w:customStyle="1" w:styleId="25">
    <w:name w:val="批注框文本 字符"/>
    <w:basedOn w:val="11"/>
    <w:link w:val="7"/>
    <w:semiHidden/>
    <w:qFormat/>
    <w:uiPriority w:val="99"/>
    <w:rPr>
      <w:rFonts w:ascii="Calibri" w:hAnsi="Calibri"/>
      <w:kern w:val="2"/>
      <w:sz w:val="18"/>
      <w:szCs w:val="18"/>
    </w:rPr>
  </w:style>
  <w:style w:type="paragraph" w:customStyle="1" w:styleId="26">
    <w:name w:val="列出段落2"/>
    <w:basedOn w:val="1"/>
    <w:qFormat/>
    <w:uiPriority w:val="0"/>
    <w:pPr>
      <w:ind w:firstLine="420" w:firstLineChars="200"/>
    </w:pPr>
    <w:rPr>
      <w:rFonts w:ascii="Times New Roman" w:hAnsi="Times New Roman"/>
      <w:szCs w:val="21"/>
    </w:rPr>
  </w:style>
  <w:style w:type="paragraph" w:customStyle="1" w:styleId="27">
    <w:name w:val="中等深浅网格 1 - 强调文字颜色 21"/>
    <w:basedOn w:val="1"/>
    <w:qFormat/>
    <w:uiPriority w:val="0"/>
    <w:pPr>
      <w:ind w:firstLine="420" w:firstLineChars="200"/>
    </w:pPr>
  </w:style>
  <w:style w:type="paragraph" w:customStyle="1" w:styleId="28">
    <w:name w:val="列出段落21"/>
    <w:basedOn w:val="1"/>
    <w:qFormat/>
    <w:uiPriority w:val="0"/>
    <w:pPr>
      <w:ind w:firstLine="420" w:firstLineChars="200"/>
    </w:pPr>
    <w:rPr>
      <w:rFonts w:ascii="Times New Roman" w:hAnsi="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473</Words>
  <Characters>2701</Characters>
  <Lines>22</Lines>
  <Paragraphs>6</Paragraphs>
  <TotalTime>4</TotalTime>
  <ScaleCrop>false</ScaleCrop>
  <LinksUpToDate>false</LinksUpToDate>
  <CharactersWithSpaces>3168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2017-06-06T05:44:00Z</dcterms:created>
  <dc:creator>admin</dc:creator>
  <cp:lastModifiedBy>A王秀秀</cp:lastModifiedBy>
  <dcterms:modified xsi:type="dcterms:W3CDTF">2019-09-03T02:11:59Z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