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Times New Roman" w:hAnsi="Times New Roman" w:eastAsia="方正小标宋简体"/>
          <w:sz w:val="36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简体"/>
          <w:sz w:val="36"/>
          <w:szCs w:val="32"/>
          <w:lang w:val="en-US" w:eastAsia="zh-CN"/>
        </w:rPr>
      </w:pPr>
      <w:r>
        <w:rPr>
          <w:rFonts w:hint="eastAsia" w:ascii="Times New Roman" w:hAnsi="Times New Roman" w:eastAsia="方正小标宋简体"/>
          <w:sz w:val="36"/>
          <w:szCs w:val="32"/>
          <w:lang w:val="en-US" w:eastAsia="zh-CN"/>
        </w:rPr>
        <w:t>第五届全国应用型人才综合技能大赛</w:t>
      </w:r>
    </w:p>
    <w:p>
      <w:pPr>
        <w:spacing w:line="360" w:lineRule="auto"/>
        <w:jc w:val="center"/>
        <w:rPr>
          <w:rFonts w:hint="eastAsia" w:ascii="Times New Roman" w:hAnsi="Times New Roman" w:eastAsia="方正小标宋简体"/>
          <w:sz w:val="36"/>
          <w:szCs w:val="32"/>
        </w:rPr>
      </w:pPr>
      <w:r>
        <w:rPr>
          <w:rFonts w:hint="eastAsia" w:ascii="Times New Roman" w:hAnsi="Times New Roman" w:eastAsia="方正小标宋简体"/>
          <w:sz w:val="36"/>
          <w:szCs w:val="32"/>
          <w:lang w:val="en-US" w:eastAsia="zh-CN"/>
        </w:rPr>
        <w:t>互联网编程大赛(兄弟连杯)比</w:t>
      </w:r>
      <w:r>
        <w:rPr>
          <w:rFonts w:hint="eastAsia" w:ascii="Times New Roman" w:hAnsi="Times New Roman" w:eastAsia="方正小标宋简体"/>
          <w:sz w:val="36"/>
          <w:szCs w:val="32"/>
        </w:rPr>
        <w:t>赛说明</w:t>
      </w:r>
    </w:p>
    <w:p>
      <w:pPr>
        <w:spacing w:line="360" w:lineRule="auto"/>
        <w:jc w:val="center"/>
        <w:rPr>
          <w:rFonts w:hint="eastAsia" w:ascii="Times New Roman" w:hAnsi="Times New Roman" w:eastAsia="方正小标宋简体"/>
          <w:sz w:val="36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一、大赛宗旨</w:t>
      </w:r>
    </w:p>
    <w:p>
      <w:pPr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为贯彻落实《中国制造2025》以及新发布的《促进新一代人工智能产业发展三年行动计划（2018-2020年）》指示，以信息技术与制造技术深度融合为主线，以新一代人工智能技术的产业化和集成应用为重点，推进人工智能和制造业深度融合，加快制造强国和网络强国建设，促进新一代基于互联网开发人才的培养，特举办本次大赛。</w:t>
      </w:r>
    </w:p>
    <w:p>
      <w:pPr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本届“兄弟连杯”互联网编程大赛旨在培养和激励高校学生的创造力、团队合作精神以及在软件开发过程中的创新能力。既注重学生对软件开发技术的运营，更重视在实际生活中的应用场景。全程按照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企业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化研发标准，要求参赛项目具备完整性、实用性和创新性。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kern w:val="0"/>
          <w:sz w:val="32"/>
          <w:szCs w:val="32"/>
        </w:rPr>
        <w:t>、参赛对象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面向全国全日制在校学生（包括大中专、本科、研究生）,专业不限。根据高校性质，参赛团队分为高职组（含大中专）、本科组。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kern w:val="0"/>
          <w:sz w:val="32"/>
          <w:szCs w:val="32"/>
        </w:rPr>
        <w:t>、大赛形式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ascii="仿宋_GB2312" w:hAnsi="华文中宋" w:eastAsia="仿宋_GB2312"/>
          <w:kern w:val="0"/>
          <w:sz w:val="32"/>
          <w:szCs w:val="32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比赛为团队作品赛，参赛者组队后以提交作品的形式参赛，每个团队有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2-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3名学生队员和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1-2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指导老师组成。晋级全国总决赛的团队人员信息不能修改。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ascii="仿宋_GB2312" w:hAnsi="华文中宋" w:eastAsia="仿宋_GB2312"/>
          <w:kern w:val="0"/>
          <w:sz w:val="32"/>
          <w:szCs w:val="32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参赛队在指定时间内按要求完成项目的设计与实施，并将项目的源代码、项目发布包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以及相关文档（需求文档、设计文档、测试用例等）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项目介绍P</w:t>
      </w:r>
      <w:r>
        <w:rPr>
          <w:rFonts w:ascii="仿宋_GB2312" w:hAnsi="华文中宋" w:eastAsia="仿宋_GB2312"/>
          <w:kern w:val="0"/>
          <w:sz w:val="32"/>
          <w:szCs w:val="32"/>
        </w:rPr>
        <w:t>PT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、视频演示文件（</w:t>
      </w:r>
      <w:r>
        <w:rPr>
          <w:rFonts w:ascii="仿宋_GB2312" w:hAnsi="华文中宋" w:eastAsia="仿宋_GB2312"/>
          <w:kern w:val="0"/>
          <w:sz w:val="32"/>
          <w:szCs w:val="32"/>
        </w:rPr>
        <w:t>10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分钟以内）以压缩包的形式发送到组委会指定邮箱（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</w:rPr>
        <w:t>uec@itxdl.cn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），压缩包以“院校名-队伍编号-项目名称”的方式命名。同时将项目的相关图片及简要说明上传大赛官网（http://www.uec.org.cn/），以供宣传投票环节使用。由专家评审委员会对参赛队伍提交的作品进行评审，并公布入围决赛的团队名单。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3、</w:t>
      </w:r>
      <w:r>
        <w:rPr>
          <w:rFonts w:ascii="仿宋_GB2312" w:hAnsi="华文中宋" w:eastAsia="仿宋_GB2312"/>
          <w:kern w:val="0"/>
          <w:sz w:val="32"/>
          <w:szCs w:val="32"/>
        </w:rPr>
        <w:t>参赛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项目</w:t>
      </w:r>
      <w:r>
        <w:rPr>
          <w:rFonts w:ascii="仿宋_GB2312" w:hAnsi="华文中宋" w:eastAsia="仿宋_GB2312"/>
          <w:kern w:val="0"/>
          <w:sz w:val="32"/>
          <w:szCs w:val="32"/>
        </w:rPr>
        <w:t>必须保证原创性，不违反任何中华人民共和国的有关法律，不侵犯任何第三方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之</w:t>
      </w:r>
      <w:r>
        <w:rPr>
          <w:rFonts w:ascii="仿宋_GB2312" w:hAnsi="华文中宋" w:eastAsia="仿宋_GB2312"/>
          <w:kern w:val="0"/>
          <w:sz w:val="32"/>
          <w:szCs w:val="32"/>
        </w:rPr>
        <w:t>其他权利，一经发现或经权利人指出，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主办方</w:t>
      </w:r>
      <w:r>
        <w:rPr>
          <w:rFonts w:ascii="仿宋_GB2312" w:hAnsi="华文中宋" w:eastAsia="仿宋_GB2312"/>
          <w:kern w:val="0"/>
          <w:sz w:val="32"/>
          <w:szCs w:val="32"/>
        </w:rPr>
        <w:t>将取消其参赛资格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kern w:val="0"/>
          <w:sz w:val="32"/>
          <w:szCs w:val="32"/>
        </w:rPr>
        <w:t>、大赛说明及评审方式</w:t>
      </w:r>
    </w:p>
    <w:p>
      <w:pPr>
        <w:pStyle w:val="11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（一）大赛主题</w:t>
      </w:r>
    </w:p>
    <w:p>
      <w:pPr>
        <w:pStyle w:val="11"/>
        <w:numPr>
          <w:ilvl w:val="0"/>
          <w:numId w:val="0"/>
        </w:numPr>
        <w:spacing w:before="0" w:after="0" w:line="560" w:lineRule="exact"/>
        <w:ind w:firstLine="640" w:firstLineChars="200"/>
        <w:rPr>
          <w:rFonts w:ascii="宋体" w:hAnsi="宋体"/>
          <w:b w:val="0"/>
          <w:kern w:val="2"/>
        </w:rPr>
      </w:pPr>
      <w:r>
        <w:rPr>
          <w:rFonts w:ascii="仿宋_GB2312" w:hAnsi="华文中宋" w:eastAsia="仿宋_GB2312"/>
          <w:b w:val="0"/>
          <w:sz w:val="32"/>
          <w:szCs w:val="32"/>
        </w:rPr>
        <w:t>主题为</w:t>
      </w:r>
      <w:r>
        <w:rPr>
          <w:rFonts w:hint="eastAsia" w:ascii="仿宋_GB2312" w:hAnsi="华文中宋" w:eastAsia="仿宋_GB2312"/>
          <w:b w:val="0"/>
          <w:sz w:val="32"/>
          <w:szCs w:val="32"/>
        </w:rPr>
        <w:t>“兄弟连杯”互联网编程大赛，</w:t>
      </w:r>
      <w:r>
        <w:rPr>
          <w:rFonts w:ascii="仿宋_GB2312" w:hAnsi="华文中宋" w:eastAsia="仿宋_GB2312"/>
          <w:b w:val="0"/>
          <w:sz w:val="32"/>
          <w:szCs w:val="32"/>
        </w:rPr>
        <w:t>内容为</w:t>
      </w:r>
      <w:r>
        <w:rPr>
          <w:rFonts w:hint="eastAsia" w:ascii="仿宋_GB2312" w:hAnsi="华文中宋" w:eastAsia="仿宋_GB2312"/>
          <w:b w:val="0"/>
          <w:sz w:val="32"/>
          <w:szCs w:val="32"/>
        </w:rPr>
        <w:t>“面向互联网+平台应用开发</w:t>
      </w:r>
      <w:r>
        <w:rPr>
          <w:rFonts w:hint="eastAsia" w:ascii="仿宋_GB2312" w:hAnsi="华文中宋" w:eastAsia="仿宋_GB2312"/>
          <w:b w:val="0"/>
          <w:sz w:val="32"/>
          <w:szCs w:val="32"/>
          <w:lang w:eastAsia="zh-CN"/>
        </w:rPr>
        <w:t>，</w:t>
      </w:r>
      <w:r>
        <w:rPr>
          <w:rFonts w:hint="eastAsia" w:ascii="仿宋_GB2312" w:hAnsi="华文中宋" w:eastAsia="仿宋_GB2312"/>
          <w:b w:val="0"/>
          <w:sz w:val="32"/>
          <w:szCs w:val="32"/>
        </w:rPr>
        <w:t>助力创新型软件开发人才成长”</w:t>
      </w:r>
      <w:r>
        <w:rPr>
          <w:rFonts w:ascii="仿宋_GB2312" w:hAnsi="华文中宋" w:eastAsia="仿宋_GB2312"/>
          <w:b w:val="0"/>
          <w:sz w:val="32"/>
          <w:szCs w:val="32"/>
        </w:rPr>
        <w:t>。</w:t>
      </w:r>
    </w:p>
    <w:p>
      <w:pPr>
        <w:pStyle w:val="11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 xml:space="preserve">（二）评委组成 </w:t>
      </w:r>
    </w:p>
    <w:p>
      <w:pPr>
        <w:spacing w:line="560" w:lineRule="exact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专家评审委员会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。</w:t>
      </w:r>
    </w:p>
    <w:p>
      <w:pPr>
        <w:pStyle w:val="11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（三）参赛报名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报名截止日期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：2</w:t>
      </w:r>
      <w:r>
        <w:rPr>
          <w:rFonts w:ascii="仿宋_GB2312" w:hAnsi="华文中宋" w:eastAsia="仿宋_GB2312"/>
          <w:kern w:val="0"/>
          <w:sz w:val="32"/>
          <w:szCs w:val="32"/>
          <w:highlight w:val="none"/>
        </w:rPr>
        <w:t>01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项目要求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项目名称：自拟；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项目类型：面向平台的各种微信小程序类、微信公众号开发、A</w:t>
      </w:r>
      <w:r>
        <w:rPr>
          <w:rFonts w:ascii="仿宋_GB2312" w:hAnsi="华文中宋" w:eastAsia="仿宋_GB2312"/>
          <w:kern w:val="0"/>
          <w:sz w:val="32"/>
          <w:szCs w:val="32"/>
        </w:rPr>
        <w:t>PP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类、网站类、系统类、工具类、游戏类等；</w:t>
      </w:r>
    </w:p>
    <w:p>
      <w:pPr>
        <w:spacing w:line="560" w:lineRule="exact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开发语言：推荐</w:t>
      </w:r>
      <w:r>
        <w:rPr>
          <w:rFonts w:ascii="仿宋_GB2312" w:hAnsi="华文中宋" w:eastAsia="仿宋_GB2312"/>
          <w:kern w:val="0"/>
          <w:sz w:val="32"/>
          <w:szCs w:val="32"/>
        </w:rPr>
        <w:t>J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ava、</w:t>
      </w:r>
      <w:r>
        <w:rPr>
          <w:rFonts w:ascii="仿宋_GB2312" w:hAnsi="华文中宋" w:eastAsia="仿宋_GB2312"/>
          <w:kern w:val="0"/>
          <w:sz w:val="32"/>
          <w:szCs w:val="32"/>
        </w:rPr>
        <w:t>PHP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、</w:t>
      </w:r>
      <w:r>
        <w:rPr>
          <w:rFonts w:ascii="仿宋_GB2312" w:hAnsi="华文中宋" w:eastAsia="仿宋_GB2312"/>
          <w:kern w:val="0"/>
          <w:sz w:val="32"/>
          <w:szCs w:val="32"/>
        </w:rPr>
        <w:t>P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ython、</w:t>
      </w:r>
      <w:r>
        <w:rPr>
          <w:rFonts w:ascii="仿宋_GB2312" w:hAnsi="华文中宋" w:eastAsia="仿宋_GB2312"/>
          <w:kern w:val="0"/>
          <w:sz w:val="32"/>
          <w:szCs w:val="32"/>
        </w:rPr>
        <w:t>G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o、JavaScript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等。</w:t>
      </w:r>
    </w:p>
    <w:p>
      <w:pPr>
        <w:pStyle w:val="11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 xml:space="preserve">（四）初赛评选标准 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初赛阶段根据提交的项目文件，按照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企业开发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标准进行评分。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ascii="仿宋_GB2312" w:hAnsi="华文中宋" w:eastAsia="仿宋_GB2312"/>
          <w:kern w:val="0"/>
          <w:sz w:val="32"/>
          <w:szCs w:val="32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项目完整性（2</w:t>
      </w:r>
      <w:r>
        <w:rPr>
          <w:rFonts w:ascii="仿宋_GB2312" w:hAnsi="华文中宋" w:eastAsia="仿宋_GB2312"/>
          <w:kern w:val="0"/>
          <w:sz w:val="32"/>
          <w:szCs w:val="32"/>
        </w:rPr>
        <w:t>0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分）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按照软件开发流程依次输出项目可行性报告文档、需求分析文档、设计文档、小组开发规范文档、测试用例和使用说文档（文档模板及详细评分标准可以在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IT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兄弟连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大赛官网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下载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 xml:space="preserve"> </w:t>
      </w:r>
      <w:r>
        <w:fldChar w:fldCharType="begin"/>
      </w:r>
      <w:r>
        <w:instrText xml:space="preserve"> HYPERLINK "http://www.itxdl.cn" </w:instrText>
      </w:r>
      <w:r>
        <w:fldChar w:fldCharType="separate"/>
      </w:r>
      <w:r>
        <w:rPr>
          <w:rStyle w:val="6"/>
          <w:rFonts w:ascii="仿宋_GB2312" w:hAnsi="华文中宋" w:eastAsia="仿宋_GB2312"/>
          <w:kern w:val="0"/>
          <w:sz w:val="32"/>
          <w:szCs w:val="32"/>
        </w:rPr>
        <w:t>http://</w:t>
      </w:r>
      <w:r>
        <w:rPr>
          <w:rStyle w:val="6"/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uec</w:t>
      </w:r>
      <w:r>
        <w:rPr>
          <w:rStyle w:val="6"/>
          <w:rFonts w:ascii="仿宋_GB2312" w:hAnsi="华文中宋" w:eastAsia="仿宋_GB2312"/>
          <w:kern w:val="0"/>
          <w:sz w:val="32"/>
          <w:szCs w:val="32"/>
        </w:rPr>
        <w:t>.itxdl.cn</w:t>
      </w:r>
      <w:r>
        <w:rPr>
          <w:rStyle w:val="6"/>
          <w:rFonts w:ascii="仿宋_GB2312" w:hAnsi="华文中宋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hAnsi="华文中宋" w:eastAsia="仿宋_GB2312"/>
          <w:kern w:val="0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ascii="仿宋_GB2312" w:hAnsi="华文中宋" w:eastAsia="仿宋_GB2312"/>
          <w:kern w:val="0"/>
          <w:sz w:val="32"/>
          <w:szCs w:val="32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项目前端用户体验（2</w:t>
      </w:r>
      <w:r>
        <w:rPr>
          <w:rFonts w:ascii="仿宋_GB2312" w:hAnsi="华文中宋" w:eastAsia="仿宋_GB2312"/>
          <w:kern w:val="0"/>
          <w:sz w:val="32"/>
          <w:szCs w:val="32"/>
        </w:rPr>
        <w:t>0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分）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项目界面布局合理、设计有创新，排版、色彩、字体和字号等规范统一。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前端框架技术使用得当，在逻辑、响应效率等方面达到指定要求。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ascii="仿宋_GB2312" w:hAnsi="华文中宋" w:eastAsia="仿宋_GB2312"/>
          <w:kern w:val="0"/>
          <w:sz w:val="32"/>
          <w:szCs w:val="32"/>
        </w:rPr>
        <w:t>3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代码质量及业务创新（4</w:t>
      </w:r>
      <w:r>
        <w:rPr>
          <w:rFonts w:ascii="仿宋_GB2312" w:hAnsi="华文中宋" w:eastAsia="仿宋_GB2312"/>
          <w:kern w:val="0"/>
          <w:sz w:val="32"/>
          <w:szCs w:val="32"/>
        </w:rPr>
        <w:t>0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分）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代码编写规范，整齐。程序可读性要高，各项命名、注释和项目结构合理有意义。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核心业务逻辑代码需要进行单元测试，输出单元测试报告。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项目业务具备一定的原创性、功能性，整体逻辑清晰，实用性高。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4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软件架构的使用（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分）</w:t>
      </w:r>
    </w:p>
    <w:p>
      <w:pPr>
        <w:spacing w:line="560" w:lineRule="exact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根据所使用语言特性合理融合面向对象、分层思想，合理使用设计模式，可维护、可修改、可扩展、灵活性好。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网络投票（5分）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01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年1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日9：00— 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日15:00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，请关注微信公众号为自己喜爱的作品投票。评审委员会将在投票结束后按投票的数量计算分数。</w:t>
      </w:r>
    </w:p>
    <w:p>
      <w:pPr>
        <w:pStyle w:val="11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（五）决赛评选标准</w:t>
      </w:r>
    </w:p>
    <w:p>
      <w:pPr>
        <w:pStyle w:val="10"/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华文中宋"/>
          <w:kern w:val="0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>决赛环节根据项目程序的演示答辩进行评分，分为演示环节打分、提问打分。结合初赛排名成绩综合确定决赛成绩（届时公布详细评分标准）。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kern w:val="0"/>
          <w:sz w:val="32"/>
          <w:szCs w:val="32"/>
        </w:rPr>
        <w:t>、奖项设置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华文中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theme="minorBidi"/>
          <w:kern w:val="2"/>
          <w:sz w:val="32"/>
          <w:szCs w:val="32"/>
          <w:lang w:val="en-US" w:eastAsia="zh-CN" w:bidi="ar-SA"/>
        </w:rPr>
        <w:t>本届大赛设一等奖，二等奖,三等奖若干视参赛情况定。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华文中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theme="minorBidi"/>
          <w:kern w:val="2"/>
          <w:sz w:val="32"/>
          <w:szCs w:val="32"/>
          <w:lang w:val="en-US" w:eastAsia="zh-CN" w:bidi="ar-SA"/>
        </w:rPr>
        <w:t>针对参赛学校另设优秀组织奖、突出贡献奖若干。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全国总决赛获奖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选手可获得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IT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兄弟连提供的体验学习和就业推荐机会。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华文中宋" w:eastAsia="仿宋_GB2312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kern w:val="0"/>
          <w:sz w:val="32"/>
          <w:szCs w:val="32"/>
        </w:rPr>
        <w:t>、附注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大赛流程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提交回执：201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年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9月2日-10月20日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在线报名：201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年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日-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作品提交：201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日-1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初赛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网络投票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201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日9：00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日15:00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作品初审：201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年 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日-1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公布决赛名单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201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决赛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网络投票：201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年1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00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日15:00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现场决赛：201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年1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hint="eastAsia" w:ascii="仿宋_GB2312" w:hAnsi="华文中宋"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颁奖典礼：201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年1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联系方式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组委会：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</w:rPr>
        <w:t>王秀秀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color w:val="auto"/>
          <w:kern w:val="0"/>
          <w:sz w:val="32"/>
          <w:szCs w:val="32"/>
        </w:rPr>
        <w:t xml:space="preserve">电话：010-66083178  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hint="eastAsia" w:ascii="仿宋_GB2312" w:hAnsi="华文中宋" w:eastAsia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华文中宋" w:eastAsia="仿宋_GB2312"/>
          <w:color w:val="auto"/>
          <w:kern w:val="0"/>
          <w:sz w:val="32"/>
          <w:szCs w:val="32"/>
        </w:rPr>
        <w:t>邮箱：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u w:val="none"/>
        </w:rPr>
        <w:fldChar w:fldCharType="begin"/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u w:val="none"/>
        </w:rPr>
        <w:instrText xml:space="preserve"> HYPERLINK "mailto:dasai@uec.org.cn" </w:instrTex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_GB2312" w:hAnsi="华文中宋" w:eastAsia="仿宋_GB2312"/>
          <w:color w:val="auto"/>
          <w:kern w:val="0"/>
          <w:sz w:val="32"/>
          <w:szCs w:val="32"/>
          <w:u w:val="none"/>
        </w:rPr>
        <w:t>dasai@uec.org.cn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u w:val="none"/>
        </w:rPr>
        <w:fldChar w:fldCharType="end"/>
      </w:r>
    </w:p>
    <w:p>
      <w:pPr>
        <w:tabs>
          <w:tab w:val="left" w:pos="840"/>
        </w:tabs>
        <w:spacing w:line="560" w:lineRule="exact"/>
        <w:ind w:firstLine="640" w:firstLineChars="200"/>
        <w:rPr>
          <w:rFonts w:hint="eastAsia" w:ascii="仿宋_GB2312" w:hAnsi="华文中宋" w:eastAsia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u w:val="none"/>
          <w:lang w:eastAsia="zh-CN"/>
        </w:rPr>
        <w:t>赛事负联系人：程卫卫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hint="eastAsia" w:ascii="仿宋_GB2312" w:hAnsi="华文中宋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u w:val="none"/>
          <w:lang w:eastAsia="zh-CN"/>
        </w:rPr>
        <w:t>电话：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u w:val="none"/>
          <w:lang w:val="en-US" w:eastAsia="zh-CN"/>
        </w:rPr>
        <w:t>18262550558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hint="default" w:ascii="仿宋_GB2312" w:hAnsi="华文中宋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u w:val="none"/>
          <w:lang w:val="en-US" w:eastAsia="zh-CN"/>
        </w:rPr>
        <w:t>邮箱：1035246515@qq.com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hint="default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3、QQ交流群(第一时间发布活动公告、赛事进展，技术交流、答疑解惑)。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赛事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指导老师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：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QQ群694253303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华文中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赛事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参赛选手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：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QQ群694558966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及时了解岗位证书、产教融合、就业创业、大赛动态，请扫描下方二维码。</w:t>
      </w:r>
    </w:p>
    <w:p>
      <w:pPr>
        <w:widowControl/>
        <w:spacing w:line="560" w:lineRule="exact"/>
        <w:ind w:firstLine="630" w:firstLineChars="300"/>
        <w:rPr>
          <w:rFonts w:ascii="仿宋_GB2312" w:hAnsi="华文中宋" w:eastAsia="仿宋_GB2312"/>
          <w:kern w:val="0"/>
          <w:sz w:val="32"/>
          <w:szCs w:val="3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556260</wp:posOffset>
            </wp:positionV>
            <wp:extent cx="856615" cy="856615"/>
            <wp:effectExtent l="0" t="0" r="635" b="635"/>
            <wp:wrapNone/>
            <wp:docPr id="1" name="图片 2" descr="大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大赛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490220</wp:posOffset>
            </wp:positionV>
            <wp:extent cx="934085" cy="934085"/>
            <wp:effectExtent l="0" t="0" r="18415" b="18415"/>
            <wp:wrapNone/>
            <wp:docPr id="4" name="图片 5" descr="岗位认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岗位认证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岗位认证        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就业创业平台         大赛动态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145415</wp:posOffset>
            </wp:positionV>
            <wp:extent cx="970915" cy="970915"/>
            <wp:effectExtent l="0" t="0" r="635" b="635"/>
            <wp:wrapSquare wrapText="bothSides"/>
            <wp:docPr id="2" name="图片 3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131445</wp:posOffset>
            </wp:positionV>
            <wp:extent cx="1133475" cy="1133475"/>
            <wp:effectExtent l="0" t="0" r="9525" b="9525"/>
            <wp:wrapNone/>
            <wp:docPr id="5" name="图片 5" descr="万企岗位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万企岗位小程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E451B1"/>
    <w:multiLevelType w:val="singleLevel"/>
    <w:tmpl w:val="ABE451B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1F3E538B"/>
    <w:multiLevelType w:val="multilevel"/>
    <w:tmpl w:val="1F3E538B"/>
    <w:lvl w:ilvl="0" w:tentative="0">
      <w:start w:val="3"/>
      <w:numFmt w:val="decimal"/>
      <w:pStyle w:val="10"/>
      <w:suff w:val="space"/>
      <w:lvlText w:val="第%1章 "/>
      <w:lvlJc w:val="left"/>
      <w:pPr>
        <w:ind w:left="0" w:firstLine="0"/>
      </w:pPr>
      <w:rPr>
        <w:rFonts w:hint="default" w:ascii="Arial" w:hAnsi="Arial"/>
        <w:b w:val="0"/>
        <w:i w:val="0"/>
        <w:sz w:val="48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hint="default" w:ascii="Arial" w:hAnsi="Arial"/>
        <w:b w:val="0"/>
        <w:i w:val="0"/>
        <w:sz w:val="32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hint="default" w:ascii="Arial" w:hAnsi="Arial"/>
        <w:sz w:val="28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55F6735D"/>
    <w:multiLevelType w:val="singleLevel"/>
    <w:tmpl w:val="55F6735D"/>
    <w:lvl w:ilvl="0" w:tentative="0">
      <w:start w:val="1"/>
      <w:numFmt w:val="bullet"/>
      <w:pStyle w:val="11"/>
      <w:lvlText w:val=""/>
      <w:lvlJc w:val="left"/>
      <w:pPr>
        <w:tabs>
          <w:tab w:val="left" w:pos="993"/>
        </w:tabs>
        <w:ind w:left="993" w:hanging="425"/>
      </w:pPr>
      <w:rPr>
        <w:rFonts w:hint="default" w:ascii="Wingdings" w:hAnsi="Wingdings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F6"/>
    <w:rsid w:val="00074C8A"/>
    <w:rsid w:val="00085885"/>
    <w:rsid w:val="000C48B3"/>
    <w:rsid w:val="001373F8"/>
    <w:rsid w:val="0016092E"/>
    <w:rsid w:val="0017298A"/>
    <w:rsid w:val="0017572A"/>
    <w:rsid w:val="001D00BE"/>
    <w:rsid w:val="001E4A53"/>
    <w:rsid w:val="001E4AD3"/>
    <w:rsid w:val="001F0F51"/>
    <w:rsid w:val="002132BE"/>
    <w:rsid w:val="002219E4"/>
    <w:rsid w:val="00223F0C"/>
    <w:rsid w:val="00253BF0"/>
    <w:rsid w:val="002A365D"/>
    <w:rsid w:val="00354941"/>
    <w:rsid w:val="003F6B80"/>
    <w:rsid w:val="0041527A"/>
    <w:rsid w:val="0045108C"/>
    <w:rsid w:val="00455E0D"/>
    <w:rsid w:val="00455F0E"/>
    <w:rsid w:val="0047418A"/>
    <w:rsid w:val="004B226F"/>
    <w:rsid w:val="004D7F84"/>
    <w:rsid w:val="004E57F2"/>
    <w:rsid w:val="00516935"/>
    <w:rsid w:val="005E576C"/>
    <w:rsid w:val="00607376"/>
    <w:rsid w:val="006179EE"/>
    <w:rsid w:val="00636D73"/>
    <w:rsid w:val="00685B18"/>
    <w:rsid w:val="006B7D27"/>
    <w:rsid w:val="006E2DC0"/>
    <w:rsid w:val="006F4F65"/>
    <w:rsid w:val="00712239"/>
    <w:rsid w:val="0071677F"/>
    <w:rsid w:val="00717D84"/>
    <w:rsid w:val="0074023B"/>
    <w:rsid w:val="00791811"/>
    <w:rsid w:val="007F7EE5"/>
    <w:rsid w:val="0081259C"/>
    <w:rsid w:val="00827EBC"/>
    <w:rsid w:val="00852D00"/>
    <w:rsid w:val="00872D18"/>
    <w:rsid w:val="00886562"/>
    <w:rsid w:val="00896274"/>
    <w:rsid w:val="008969F6"/>
    <w:rsid w:val="008B0F07"/>
    <w:rsid w:val="008C44F4"/>
    <w:rsid w:val="009B033E"/>
    <w:rsid w:val="009F0A36"/>
    <w:rsid w:val="00A2052E"/>
    <w:rsid w:val="00A366A3"/>
    <w:rsid w:val="00AC4E31"/>
    <w:rsid w:val="00AE0BC6"/>
    <w:rsid w:val="00B14D40"/>
    <w:rsid w:val="00B36B00"/>
    <w:rsid w:val="00B70413"/>
    <w:rsid w:val="00B77C91"/>
    <w:rsid w:val="00B82092"/>
    <w:rsid w:val="00B82FCC"/>
    <w:rsid w:val="00BC0C04"/>
    <w:rsid w:val="00BD1845"/>
    <w:rsid w:val="00C27C14"/>
    <w:rsid w:val="00C675A1"/>
    <w:rsid w:val="00CB08DB"/>
    <w:rsid w:val="00CF6F4E"/>
    <w:rsid w:val="00D2165F"/>
    <w:rsid w:val="00E318A6"/>
    <w:rsid w:val="00E32923"/>
    <w:rsid w:val="00E4256A"/>
    <w:rsid w:val="00E45ED4"/>
    <w:rsid w:val="00E805F5"/>
    <w:rsid w:val="00F114A7"/>
    <w:rsid w:val="00F439BD"/>
    <w:rsid w:val="00F476FC"/>
    <w:rsid w:val="00F53CCE"/>
    <w:rsid w:val="00F713A9"/>
    <w:rsid w:val="00F918DD"/>
    <w:rsid w:val="00FD7D8D"/>
    <w:rsid w:val="00FF339F"/>
    <w:rsid w:val="01061561"/>
    <w:rsid w:val="02082BCD"/>
    <w:rsid w:val="030249F0"/>
    <w:rsid w:val="03335B04"/>
    <w:rsid w:val="03491507"/>
    <w:rsid w:val="04EB63DD"/>
    <w:rsid w:val="05641065"/>
    <w:rsid w:val="06487AB6"/>
    <w:rsid w:val="068A6540"/>
    <w:rsid w:val="073D4F92"/>
    <w:rsid w:val="083762F2"/>
    <w:rsid w:val="08C3663E"/>
    <w:rsid w:val="09176BE4"/>
    <w:rsid w:val="096C611D"/>
    <w:rsid w:val="0A155B9F"/>
    <w:rsid w:val="0A3F775D"/>
    <w:rsid w:val="0A6C2F0D"/>
    <w:rsid w:val="0AE14461"/>
    <w:rsid w:val="0B0669F8"/>
    <w:rsid w:val="0DA95DE2"/>
    <w:rsid w:val="0E0B45E4"/>
    <w:rsid w:val="0E320718"/>
    <w:rsid w:val="0E8338B3"/>
    <w:rsid w:val="10893A2C"/>
    <w:rsid w:val="11893E40"/>
    <w:rsid w:val="152C21CE"/>
    <w:rsid w:val="15910AA0"/>
    <w:rsid w:val="15AF2F04"/>
    <w:rsid w:val="15EE29DC"/>
    <w:rsid w:val="176E33E5"/>
    <w:rsid w:val="1855313A"/>
    <w:rsid w:val="1A2A0627"/>
    <w:rsid w:val="1A6931A0"/>
    <w:rsid w:val="1B60433D"/>
    <w:rsid w:val="1BD10C2B"/>
    <w:rsid w:val="1C1936F5"/>
    <w:rsid w:val="1D4405E1"/>
    <w:rsid w:val="1D7A7091"/>
    <w:rsid w:val="1E3D5BB9"/>
    <w:rsid w:val="1E6D34BD"/>
    <w:rsid w:val="214A6D36"/>
    <w:rsid w:val="21A76FE7"/>
    <w:rsid w:val="21E06916"/>
    <w:rsid w:val="222426A0"/>
    <w:rsid w:val="22FB7100"/>
    <w:rsid w:val="233835E0"/>
    <w:rsid w:val="26DF17E5"/>
    <w:rsid w:val="278C6231"/>
    <w:rsid w:val="279B06CD"/>
    <w:rsid w:val="295A15F8"/>
    <w:rsid w:val="296006D1"/>
    <w:rsid w:val="2A512F05"/>
    <w:rsid w:val="2A74037E"/>
    <w:rsid w:val="2AFB71FF"/>
    <w:rsid w:val="2B354151"/>
    <w:rsid w:val="2B6F3136"/>
    <w:rsid w:val="2D294D74"/>
    <w:rsid w:val="2E557E4A"/>
    <w:rsid w:val="308600B7"/>
    <w:rsid w:val="30EE536B"/>
    <w:rsid w:val="310619E2"/>
    <w:rsid w:val="323833B3"/>
    <w:rsid w:val="32972C63"/>
    <w:rsid w:val="33845FB9"/>
    <w:rsid w:val="3460205B"/>
    <w:rsid w:val="34937171"/>
    <w:rsid w:val="35BF7A12"/>
    <w:rsid w:val="35D67E3A"/>
    <w:rsid w:val="35D76657"/>
    <w:rsid w:val="36166B12"/>
    <w:rsid w:val="366A6763"/>
    <w:rsid w:val="379F153E"/>
    <w:rsid w:val="37A53FC1"/>
    <w:rsid w:val="38372C44"/>
    <w:rsid w:val="39332200"/>
    <w:rsid w:val="3A6407AA"/>
    <w:rsid w:val="3AB063BF"/>
    <w:rsid w:val="3ADF15F9"/>
    <w:rsid w:val="3B9F29B2"/>
    <w:rsid w:val="3BBF5C04"/>
    <w:rsid w:val="3C3606EB"/>
    <w:rsid w:val="3C574C71"/>
    <w:rsid w:val="3CB23182"/>
    <w:rsid w:val="3E144943"/>
    <w:rsid w:val="3EC36C80"/>
    <w:rsid w:val="40EA6704"/>
    <w:rsid w:val="410F79D0"/>
    <w:rsid w:val="411054A6"/>
    <w:rsid w:val="411A7E48"/>
    <w:rsid w:val="413B1095"/>
    <w:rsid w:val="41963DB3"/>
    <w:rsid w:val="421D26FF"/>
    <w:rsid w:val="42E51165"/>
    <w:rsid w:val="4324533A"/>
    <w:rsid w:val="43CC40F6"/>
    <w:rsid w:val="454542EB"/>
    <w:rsid w:val="45817BE9"/>
    <w:rsid w:val="463966E6"/>
    <w:rsid w:val="48D8596F"/>
    <w:rsid w:val="49B920F9"/>
    <w:rsid w:val="49CB5DAE"/>
    <w:rsid w:val="4B2B025A"/>
    <w:rsid w:val="4BB420F3"/>
    <w:rsid w:val="4C150C16"/>
    <w:rsid w:val="4C1D56C7"/>
    <w:rsid w:val="4C711B34"/>
    <w:rsid w:val="4E6E64A6"/>
    <w:rsid w:val="4F834D7C"/>
    <w:rsid w:val="500F294E"/>
    <w:rsid w:val="511604A9"/>
    <w:rsid w:val="51A04167"/>
    <w:rsid w:val="52EC43AF"/>
    <w:rsid w:val="52F633E7"/>
    <w:rsid w:val="535E2587"/>
    <w:rsid w:val="548B2501"/>
    <w:rsid w:val="557050A1"/>
    <w:rsid w:val="5723015E"/>
    <w:rsid w:val="57E62372"/>
    <w:rsid w:val="580B5FA7"/>
    <w:rsid w:val="583941FF"/>
    <w:rsid w:val="58BA0F83"/>
    <w:rsid w:val="58D57AD8"/>
    <w:rsid w:val="58FF46DC"/>
    <w:rsid w:val="59247F4E"/>
    <w:rsid w:val="5BB23F9C"/>
    <w:rsid w:val="5E2D7538"/>
    <w:rsid w:val="5E6044E6"/>
    <w:rsid w:val="5E8E34BF"/>
    <w:rsid w:val="5EBC59BF"/>
    <w:rsid w:val="5F3D74F3"/>
    <w:rsid w:val="5F5E3885"/>
    <w:rsid w:val="5F7B4D46"/>
    <w:rsid w:val="5F937B88"/>
    <w:rsid w:val="603745C8"/>
    <w:rsid w:val="61237194"/>
    <w:rsid w:val="61943020"/>
    <w:rsid w:val="62083879"/>
    <w:rsid w:val="628462E9"/>
    <w:rsid w:val="6296372E"/>
    <w:rsid w:val="630C080A"/>
    <w:rsid w:val="634171EF"/>
    <w:rsid w:val="635F63B5"/>
    <w:rsid w:val="63BA6853"/>
    <w:rsid w:val="63CE2FAF"/>
    <w:rsid w:val="66B66A08"/>
    <w:rsid w:val="67227059"/>
    <w:rsid w:val="67EC1209"/>
    <w:rsid w:val="699D7439"/>
    <w:rsid w:val="6B204AFC"/>
    <w:rsid w:val="6B5630FF"/>
    <w:rsid w:val="6B7A7EBC"/>
    <w:rsid w:val="6D9B51ED"/>
    <w:rsid w:val="6DF432FD"/>
    <w:rsid w:val="6F7B563E"/>
    <w:rsid w:val="6F9D5BB8"/>
    <w:rsid w:val="6FCC5EA2"/>
    <w:rsid w:val="718D4931"/>
    <w:rsid w:val="71B55B0F"/>
    <w:rsid w:val="71E64544"/>
    <w:rsid w:val="729658B1"/>
    <w:rsid w:val="729938A4"/>
    <w:rsid w:val="72E01029"/>
    <w:rsid w:val="73413D43"/>
    <w:rsid w:val="736F3456"/>
    <w:rsid w:val="73D42DE0"/>
    <w:rsid w:val="73EF055A"/>
    <w:rsid w:val="76161B03"/>
    <w:rsid w:val="76C17B22"/>
    <w:rsid w:val="78141A8A"/>
    <w:rsid w:val="78966165"/>
    <w:rsid w:val="7A3B2800"/>
    <w:rsid w:val="7CA24089"/>
    <w:rsid w:val="7D390DBC"/>
    <w:rsid w:val="7D8D0271"/>
    <w:rsid w:val="7DDA076F"/>
    <w:rsid w:val="7E223050"/>
    <w:rsid w:val="7EAD6CD0"/>
    <w:rsid w:val="7F1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内容罗列 Char"/>
    <w:link w:val="10"/>
    <w:qFormat/>
    <w:uiPriority w:val="0"/>
    <w:rPr>
      <w:rFonts w:eastAsia="仿宋_GB2312"/>
    </w:rPr>
  </w:style>
  <w:style w:type="paragraph" w:customStyle="1" w:styleId="10">
    <w:name w:val="内容罗列"/>
    <w:basedOn w:val="1"/>
    <w:link w:val="9"/>
    <w:qFormat/>
    <w:uiPriority w:val="0"/>
    <w:pPr>
      <w:numPr>
        <w:ilvl w:val="0"/>
        <w:numId w:val="1"/>
      </w:numPr>
      <w:tabs>
        <w:tab w:val="left" w:pos="360"/>
        <w:tab w:val="left" w:pos="794"/>
        <w:tab w:val="left" w:pos="833"/>
      </w:tabs>
      <w:ind w:right="420"/>
    </w:pPr>
    <w:rPr>
      <w:rFonts w:eastAsia="仿宋_GB2312" w:asciiTheme="minorHAnsi" w:hAnsiTheme="minorHAnsi" w:cstheme="minorBidi"/>
    </w:rPr>
  </w:style>
  <w:style w:type="paragraph" w:customStyle="1" w:styleId="11">
    <w:name w:val="内容标题"/>
    <w:basedOn w:val="1"/>
    <w:next w:val="10"/>
    <w:qFormat/>
    <w:uiPriority w:val="0"/>
    <w:pPr>
      <w:numPr>
        <w:ilvl w:val="0"/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337</Words>
  <Characters>1926</Characters>
  <Lines>16</Lines>
  <Paragraphs>4</Paragraphs>
  <TotalTime>3</TotalTime>
  <ScaleCrop>false</ScaleCrop>
  <LinksUpToDate>false</LinksUpToDate>
  <CharactersWithSpaces>2259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2018-10-12T09:15:00Z</dcterms:created>
  <dc:creator>an</dc:creator>
  <cp:lastModifiedBy>A王秀秀</cp:lastModifiedBy>
  <dcterms:modified xsi:type="dcterms:W3CDTF">2019-09-02T04:28:58Z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