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default" w:ascii="Times New Roman" w:hAnsi="Times New Roman" w:eastAsia="方正小标宋简体"/>
          <w:sz w:val="36"/>
          <w:szCs w:val="32"/>
          <w:lang w:val="en-US" w:eastAsia="zh-CN"/>
        </w:rPr>
      </w:pPr>
      <w:r>
        <w:rPr>
          <w:rFonts w:hint="eastAsia" w:ascii="Times New Roman" w:hAnsi="Times New Roman" w:eastAsia="方正小标宋简体"/>
          <w:sz w:val="36"/>
          <w:szCs w:val="32"/>
          <w:lang w:val="en-US" w:eastAsia="zh-CN"/>
        </w:rPr>
        <w:t>第五届全国应用型人才综合技能大赛</w:t>
      </w:r>
    </w:p>
    <w:p>
      <w:pPr>
        <w:jc w:val="center"/>
        <w:rPr>
          <w:rFonts w:hint="eastAsia" w:ascii="Times New Roman" w:hAnsi="Times New Roman" w:eastAsia="方正小标宋简体"/>
          <w:sz w:val="36"/>
          <w:szCs w:val="32"/>
          <w:lang w:eastAsia="zh-CN"/>
        </w:rPr>
      </w:pPr>
      <w:r>
        <w:rPr>
          <w:rFonts w:hint="eastAsia" w:ascii="Times New Roman" w:hAnsi="Times New Roman" w:eastAsia="方正小标宋简体"/>
          <w:sz w:val="36"/>
          <w:szCs w:val="32"/>
        </w:rPr>
        <w:t>“匠心·职场秀”简历精英挑战大赛</w:t>
      </w:r>
      <w:r>
        <w:rPr>
          <w:rFonts w:hint="eastAsia" w:ascii="Times New Roman" w:hAnsi="Times New Roman" w:eastAsia="方正小标宋简体"/>
          <w:sz w:val="36"/>
          <w:szCs w:val="32"/>
          <w:lang w:eastAsia="zh-CN"/>
        </w:rPr>
        <w:t>比赛说明</w:t>
      </w:r>
    </w:p>
    <w:p>
      <w:pPr>
        <w:jc w:val="center"/>
        <w:rPr>
          <w:rFonts w:ascii="仿宋_GB2312" w:eastAsia="仿宋_GB2312"/>
          <w:kern w:val="0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jc w:val="left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一、大赛宗旨</w:t>
      </w:r>
    </w:p>
    <w:p>
      <w:pPr>
        <w:spacing w:line="360" w:lineRule="auto"/>
        <w:ind w:firstLine="640" w:firstLineChars="200"/>
        <w:rPr>
          <w:rFonts w:ascii="仿宋_GB2312" w:hAnsi="华文中宋" w:eastAsia="仿宋_GB2312"/>
          <w:kern w:val="0"/>
          <w:sz w:val="32"/>
          <w:szCs w:val="32"/>
        </w:rPr>
      </w:pPr>
      <w:r>
        <w:rPr>
          <w:rFonts w:hint="eastAsia" w:ascii="仿宋_GB2312" w:hAnsi="华文中宋" w:eastAsia="仿宋_GB2312"/>
          <w:kern w:val="0"/>
          <w:sz w:val="32"/>
          <w:szCs w:val="32"/>
        </w:rPr>
        <w:t>为</w:t>
      </w:r>
      <w:r>
        <w:rPr>
          <w:rFonts w:ascii="仿宋_GB2312" w:hAnsi="华文中宋" w:eastAsia="仿宋_GB2312"/>
          <w:kern w:val="0"/>
          <w:sz w:val="32"/>
          <w:szCs w:val="32"/>
        </w:rPr>
        <w:t>培养学生</w:t>
      </w:r>
      <w:r>
        <w:rPr>
          <w:rFonts w:hint="eastAsia" w:ascii="仿宋_GB2312" w:hAnsi="华文中宋" w:eastAsia="仿宋_GB2312"/>
          <w:kern w:val="0"/>
          <w:sz w:val="32"/>
          <w:szCs w:val="32"/>
        </w:rPr>
        <w:t>综合</w:t>
      </w:r>
      <w:r>
        <w:rPr>
          <w:rFonts w:ascii="仿宋_GB2312" w:hAnsi="华文中宋" w:eastAsia="仿宋_GB2312"/>
          <w:kern w:val="0"/>
          <w:sz w:val="32"/>
          <w:szCs w:val="32"/>
        </w:rPr>
        <w:t>求职技能</w:t>
      </w:r>
      <w:r>
        <w:rPr>
          <w:rFonts w:hint="eastAsia" w:ascii="仿宋_GB2312" w:hAnsi="华文中宋" w:eastAsia="仿宋_GB2312"/>
          <w:kern w:val="0"/>
          <w:sz w:val="32"/>
          <w:szCs w:val="32"/>
        </w:rPr>
        <w:t>，提高就业竞争力；帮助学生明确企业对人才的需求标准，提前规划职业生涯；同时为高校的人才培养及企业的用人所需建立良好的合作桥梁，特举办此次简历大赛。大赛以</w:t>
      </w:r>
      <w:r>
        <w:rPr>
          <w:rFonts w:ascii="仿宋_GB2312" w:hAnsi="华文中宋" w:eastAsia="仿宋_GB2312"/>
          <w:kern w:val="0"/>
          <w:sz w:val="32"/>
          <w:szCs w:val="32"/>
        </w:rPr>
        <w:t>培养学生成为应用型人才</w:t>
      </w:r>
      <w:r>
        <w:rPr>
          <w:rFonts w:hint="eastAsia" w:ascii="仿宋_GB2312" w:hAnsi="华文中宋" w:eastAsia="仿宋_GB2312"/>
          <w:kern w:val="0"/>
          <w:sz w:val="32"/>
          <w:szCs w:val="32"/>
        </w:rPr>
        <w:t>、</w:t>
      </w:r>
      <w:r>
        <w:rPr>
          <w:rFonts w:ascii="仿宋_GB2312" w:hAnsi="华文中宋" w:eastAsia="仿宋_GB2312"/>
          <w:kern w:val="0"/>
          <w:sz w:val="32"/>
          <w:szCs w:val="32"/>
        </w:rPr>
        <w:t>提高</w:t>
      </w:r>
      <w:r>
        <w:rPr>
          <w:rFonts w:hint="eastAsia" w:ascii="仿宋_GB2312" w:hAnsi="华文中宋" w:eastAsia="仿宋_GB2312"/>
          <w:kern w:val="0"/>
          <w:sz w:val="32"/>
          <w:szCs w:val="32"/>
        </w:rPr>
        <w:t>求职</w:t>
      </w:r>
      <w:r>
        <w:rPr>
          <w:rFonts w:ascii="仿宋_GB2312" w:hAnsi="华文中宋" w:eastAsia="仿宋_GB2312"/>
          <w:kern w:val="0"/>
          <w:sz w:val="32"/>
          <w:szCs w:val="32"/>
        </w:rPr>
        <w:t>成功率为目的</w:t>
      </w:r>
      <w:r>
        <w:rPr>
          <w:rFonts w:hint="eastAsia" w:ascii="仿宋_GB2312" w:hAnsi="华文中宋" w:eastAsia="仿宋_GB2312"/>
          <w:kern w:val="0"/>
          <w:sz w:val="32"/>
          <w:szCs w:val="32"/>
        </w:rPr>
        <w:t>，</w:t>
      </w:r>
      <w:r>
        <w:rPr>
          <w:rFonts w:ascii="仿宋_GB2312" w:hAnsi="华文中宋" w:eastAsia="仿宋_GB2312"/>
          <w:kern w:val="0"/>
          <w:sz w:val="32"/>
          <w:szCs w:val="32"/>
        </w:rPr>
        <w:t>旨在搭建一个展示大学生求职能力及软实力的平台，</w:t>
      </w:r>
      <w:r>
        <w:rPr>
          <w:rFonts w:hint="eastAsia" w:ascii="仿宋_GB2312" w:hAnsi="华文中宋" w:eastAsia="仿宋_GB2312"/>
          <w:kern w:val="0"/>
          <w:sz w:val="32"/>
          <w:szCs w:val="32"/>
        </w:rPr>
        <w:t>为</w:t>
      </w:r>
      <w:r>
        <w:rPr>
          <w:rFonts w:ascii="仿宋_GB2312" w:hAnsi="华文中宋" w:eastAsia="仿宋_GB2312"/>
          <w:kern w:val="0"/>
          <w:sz w:val="32"/>
          <w:szCs w:val="32"/>
        </w:rPr>
        <w:t>企业选拔优秀人才</w:t>
      </w:r>
      <w:r>
        <w:rPr>
          <w:rFonts w:hint="eastAsia" w:ascii="仿宋_GB2312" w:hAnsi="华文中宋" w:eastAsia="仿宋_GB2312"/>
          <w:kern w:val="0"/>
          <w:sz w:val="32"/>
          <w:szCs w:val="32"/>
        </w:rPr>
        <w:t>。</w:t>
      </w:r>
    </w:p>
    <w:p>
      <w:pPr>
        <w:widowControl/>
        <w:spacing w:line="560" w:lineRule="exact"/>
        <w:ind w:firstLine="640" w:firstLineChars="200"/>
        <w:jc w:val="left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  <w:lang w:eastAsia="zh-CN"/>
        </w:rPr>
        <w:t>二</w:t>
      </w:r>
      <w:r>
        <w:rPr>
          <w:rFonts w:hint="eastAsia" w:ascii="黑体" w:hAnsi="黑体" w:eastAsia="黑体"/>
          <w:kern w:val="0"/>
          <w:sz w:val="32"/>
          <w:szCs w:val="32"/>
        </w:rPr>
        <w:t>、大赛形式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华文中宋" w:eastAsia="仿宋_GB2312"/>
          <w:kern w:val="0"/>
          <w:sz w:val="32"/>
          <w:szCs w:val="32"/>
        </w:rPr>
      </w:pPr>
      <w:r>
        <w:rPr>
          <w:rFonts w:hint="eastAsia" w:ascii="仿宋_GB2312" w:hAnsi="华文中宋" w:eastAsia="仿宋_GB2312"/>
          <w:kern w:val="0"/>
          <w:sz w:val="32"/>
          <w:szCs w:val="32"/>
        </w:rPr>
        <w:t>1.比赛形式为个人赛，参赛学生在大赛官网注册报名即可。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华文中宋" w:eastAsia="仿宋_GB2312"/>
          <w:kern w:val="0"/>
          <w:sz w:val="32"/>
          <w:szCs w:val="32"/>
        </w:rPr>
      </w:pPr>
      <w:r>
        <w:rPr>
          <w:rFonts w:hint="eastAsia" w:ascii="仿宋_GB2312" w:hAnsi="华文中宋" w:eastAsia="仿宋_GB2312"/>
          <w:kern w:val="0"/>
          <w:sz w:val="32"/>
          <w:szCs w:val="32"/>
        </w:rPr>
        <w:t>2.每个队伍由一名学生和一位指导老师组成。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华文中宋" w:eastAsia="仿宋_GB2312"/>
          <w:kern w:val="0"/>
          <w:sz w:val="32"/>
          <w:szCs w:val="32"/>
        </w:rPr>
      </w:pPr>
      <w:r>
        <w:rPr>
          <w:rFonts w:hint="eastAsia" w:ascii="仿宋_GB2312" w:hAnsi="华文中宋" w:eastAsia="仿宋_GB2312"/>
          <w:kern w:val="0"/>
          <w:sz w:val="32"/>
          <w:szCs w:val="32"/>
        </w:rPr>
        <w:t>3.参赛选手在规定时间内登陆大赛官网（</w:t>
      </w:r>
      <w:r>
        <w:rPr>
          <w:rFonts w:ascii="仿宋_GB2312" w:hAnsi="华文中宋" w:eastAsia="仿宋_GB2312"/>
          <w:kern w:val="0"/>
          <w:sz w:val="32"/>
          <w:szCs w:val="32"/>
        </w:rPr>
        <w:t>http://www.uec.org.cn/）</w:t>
      </w:r>
      <w:r>
        <w:rPr>
          <w:rFonts w:hint="eastAsia" w:ascii="仿宋_GB2312" w:hAnsi="华文中宋" w:eastAsia="仿宋_GB2312"/>
          <w:kern w:val="0"/>
          <w:sz w:val="32"/>
          <w:szCs w:val="32"/>
        </w:rPr>
        <w:t>报名、上传作品并完善个人信息。由专家评审委员会对参赛队伍提交的作品进行评审，并公布获奖名单。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华文中宋" w:eastAsia="仿宋_GB2312"/>
          <w:kern w:val="0"/>
          <w:sz w:val="32"/>
          <w:szCs w:val="32"/>
        </w:rPr>
      </w:pPr>
      <w:r>
        <w:rPr>
          <w:rFonts w:hint="eastAsia" w:ascii="仿宋_GB2312" w:hAnsi="华文中宋" w:eastAsia="仿宋_GB2312"/>
          <w:kern w:val="0"/>
          <w:sz w:val="32"/>
          <w:szCs w:val="32"/>
        </w:rPr>
        <w:t>4.一名学生只能提交一份简历；一名指导教师最多指导三支队伍。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华文中宋" w:eastAsia="仿宋_GB2312"/>
          <w:kern w:val="0"/>
          <w:sz w:val="32"/>
          <w:szCs w:val="32"/>
        </w:rPr>
      </w:pPr>
      <w:r>
        <w:rPr>
          <w:rFonts w:hint="eastAsia" w:ascii="仿宋_GB2312" w:hAnsi="华文中宋" w:eastAsia="仿宋_GB2312"/>
          <w:kern w:val="0"/>
          <w:sz w:val="32"/>
          <w:szCs w:val="32"/>
        </w:rPr>
        <w:t>5.简历内容必须真实有效。</w:t>
      </w:r>
    </w:p>
    <w:p>
      <w:pPr>
        <w:widowControl/>
        <w:spacing w:line="560" w:lineRule="exact"/>
        <w:ind w:firstLine="640" w:firstLineChars="200"/>
        <w:jc w:val="left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  <w:lang w:eastAsia="zh-CN"/>
        </w:rPr>
        <w:t>三</w:t>
      </w:r>
      <w:r>
        <w:rPr>
          <w:rFonts w:hint="eastAsia" w:ascii="黑体" w:hAnsi="黑体" w:eastAsia="黑体"/>
          <w:kern w:val="0"/>
          <w:sz w:val="32"/>
          <w:szCs w:val="32"/>
        </w:rPr>
        <w:t>、参赛对象</w:t>
      </w:r>
    </w:p>
    <w:p>
      <w:pPr>
        <w:pStyle w:val="24"/>
        <w:numPr>
          <w:ilvl w:val="0"/>
          <w:numId w:val="0"/>
        </w:numPr>
        <w:tabs>
          <w:tab w:val="left" w:pos="425"/>
        </w:tabs>
        <w:spacing w:before="0" w:after="0" w:line="360" w:lineRule="auto"/>
        <w:ind w:firstLine="640" w:firstLineChars="200"/>
        <w:rPr>
          <w:rFonts w:ascii="楷体_GB2312" w:hAnsi="华文中宋" w:eastAsia="楷体_GB2312"/>
          <w:b w:val="0"/>
          <w:sz w:val="32"/>
          <w:szCs w:val="32"/>
        </w:rPr>
      </w:pPr>
      <w:r>
        <w:rPr>
          <w:rFonts w:hint="eastAsia" w:ascii="楷体_GB2312" w:hAnsi="华文中宋" w:eastAsia="楷体_GB2312"/>
          <w:b w:val="0"/>
          <w:sz w:val="32"/>
          <w:szCs w:val="32"/>
        </w:rPr>
        <w:t>（一）参赛人员</w:t>
      </w:r>
    </w:p>
    <w:p>
      <w:pPr>
        <w:widowControl/>
        <w:spacing w:line="560" w:lineRule="exact"/>
        <w:ind w:firstLine="640" w:firstLineChars="200"/>
        <w:contextualSpacing/>
        <w:rPr>
          <w:rFonts w:ascii="仿宋_GB2312" w:hAnsi="华文中宋" w:eastAsia="仿宋_GB2312"/>
          <w:kern w:val="0"/>
          <w:sz w:val="32"/>
          <w:szCs w:val="32"/>
        </w:rPr>
      </w:pPr>
      <w:r>
        <w:rPr>
          <w:rFonts w:hint="eastAsia" w:ascii="仿宋_GB2312" w:hAnsi="华文中宋" w:eastAsia="仿宋_GB2312"/>
          <w:kern w:val="0"/>
          <w:sz w:val="32"/>
          <w:szCs w:val="32"/>
        </w:rPr>
        <w:t>普通高等学校，中等职业学校准毕业生,专业不限。</w:t>
      </w:r>
    </w:p>
    <w:p>
      <w:pPr>
        <w:pStyle w:val="24"/>
        <w:numPr>
          <w:ilvl w:val="0"/>
          <w:numId w:val="0"/>
        </w:numPr>
        <w:tabs>
          <w:tab w:val="left" w:pos="425"/>
        </w:tabs>
        <w:spacing w:before="0" w:after="0" w:line="360" w:lineRule="auto"/>
        <w:ind w:firstLine="640" w:firstLineChars="200"/>
        <w:rPr>
          <w:rFonts w:ascii="楷体_GB2312" w:hAnsi="华文中宋" w:eastAsia="楷体_GB2312"/>
          <w:b w:val="0"/>
          <w:sz w:val="32"/>
          <w:szCs w:val="32"/>
        </w:rPr>
      </w:pPr>
      <w:r>
        <w:rPr>
          <w:rFonts w:hint="eastAsia" w:ascii="楷体_GB2312" w:hAnsi="华文中宋" w:eastAsia="楷体_GB2312"/>
          <w:b w:val="0"/>
          <w:sz w:val="32"/>
          <w:szCs w:val="32"/>
        </w:rPr>
        <w:t>（二）参赛人员基本能力要求</w:t>
      </w:r>
    </w:p>
    <w:p>
      <w:pPr>
        <w:pStyle w:val="23"/>
        <w:numPr>
          <w:ilvl w:val="0"/>
          <w:numId w:val="0"/>
        </w:numPr>
        <w:spacing w:line="360" w:lineRule="auto"/>
        <w:ind w:firstLine="640" w:firstLineChars="200"/>
        <w:rPr>
          <w:rFonts w:ascii="仿宋_GB2312" w:hAnsi="华文中宋"/>
          <w:sz w:val="32"/>
          <w:szCs w:val="32"/>
        </w:rPr>
      </w:pPr>
      <w:r>
        <w:rPr>
          <w:rFonts w:hint="eastAsia" w:ascii="仿宋_GB2312" w:hAnsi="华文中宋"/>
          <w:sz w:val="32"/>
          <w:szCs w:val="32"/>
        </w:rPr>
        <w:t>1.</w:t>
      </w:r>
      <w:r>
        <w:rPr>
          <w:rFonts w:ascii="仿宋_GB2312" w:hAnsi="华文中宋"/>
          <w:sz w:val="32"/>
          <w:szCs w:val="32"/>
        </w:rPr>
        <w:t>良好的</w:t>
      </w:r>
      <w:r>
        <w:rPr>
          <w:rFonts w:hint="eastAsia" w:ascii="仿宋_GB2312" w:hAnsi="华文中宋"/>
          <w:sz w:val="32"/>
          <w:szCs w:val="32"/>
        </w:rPr>
        <w:t>设计</w:t>
      </w:r>
      <w:r>
        <w:rPr>
          <w:rFonts w:ascii="仿宋_GB2312" w:hAnsi="华文中宋"/>
          <w:sz w:val="32"/>
          <w:szCs w:val="32"/>
        </w:rPr>
        <w:t>创新能力</w:t>
      </w:r>
      <w:r>
        <w:rPr>
          <w:rFonts w:hint="eastAsia" w:ascii="仿宋_GB2312" w:hAnsi="华文中宋"/>
          <w:sz w:val="32"/>
          <w:szCs w:val="32"/>
        </w:rPr>
        <w:t>；</w:t>
      </w:r>
    </w:p>
    <w:p>
      <w:pPr>
        <w:pStyle w:val="23"/>
        <w:numPr>
          <w:ilvl w:val="0"/>
          <w:numId w:val="0"/>
        </w:numPr>
        <w:spacing w:line="360" w:lineRule="auto"/>
        <w:ind w:firstLine="640" w:firstLineChars="200"/>
        <w:rPr>
          <w:rFonts w:ascii="仿宋_GB2312" w:hAnsi="华文中宋"/>
          <w:sz w:val="32"/>
          <w:szCs w:val="32"/>
        </w:rPr>
      </w:pPr>
      <w:r>
        <w:rPr>
          <w:rFonts w:hint="eastAsia" w:ascii="仿宋_GB2312" w:hAnsi="华文中宋"/>
          <w:sz w:val="32"/>
          <w:szCs w:val="32"/>
        </w:rPr>
        <w:t>2.良好的书面表达能力；</w:t>
      </w:r>
    </w:p>
    <w:p>
      <w:pPr>
        <w:pStyle w:val="23"/>
        <w:numPr>
          <w:ilvl w:val="0"/>
          <w:numId w:val="0"/>
        </w:numPr>
        <w:spacing w:line="360" w:lineRule="auto"/>
        <w:ind w:firstLine="640" w:firstLineChars="200"/>
        <w:rPr>
          <w:rFonts w:ascii="仿宋_GB2312" w:hAnsi="华文中宋"/>
          <w:sz w:val="32"/>
          <w:szCs w:val="32"/>
        </w:rPr>
      </w:pPr>
      <w:r>
        <w:rPr>
          <w:rFonts w:hint="eastAsia" w:ascii="仿宋_GB2312" w:hAnsi="华文中宋"/>
          <w:sz w:val="32"/>
          <w:szCs w:val="32"/>
        </w:rPr>
        <w:t>3.良好</w:t>
      </w:r>
      <w:r>
        <w:rPr>
          <w:rFonts w:ascii="仿宋_GB2312" w:hAnsi="华文中宋"/>
          <w:sz w:val="32"/>
          <w:szCs w:val="32"/>
        </w:rPr>
        <w:t>的临场应变能力。</w:t>
      </w:r>
    </w:p>
    <w:p>
      <w:pPr>
        <w:widowControl/>
        <w:spacing w:line="560" w:lineRule="exact"/>
        <w:ind w:firstLine="640" w:firstLineChars="200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  <w:lang w:eastAsia="zh-CN"/>
        </w:rPr>
        <w:t>四</w:t>
      </w:r>
      <w:r>
        <w:rPr>
          <w:rFonts w:hint="eastAsia" w:ascii="黑体" w:hAnsi="黑体" w:eastAsia="黑体"/>
          <w:kern w:val="0"/>
          <w:sz w:val="32"/>
          <w:szCs w:val="32"/>
        </w:rPr>
        <w:t>、大赛说明及评审方式</w:t>
      </w:r>
    </w:p>
    <w:p>
      <w:pPr>
        <w:pStyle w:val="24"/>
        <w:numPr>
          <w:ilvl w:val="0"/>
          <w:numId w:val="0"/>
        </w:numPr>
        <w:tabs>
          <w:tab w:val="left" w:pos="425"/>
        </w:tabs>
        <w:spacing w:before="0" w:after="0" w:line="360" w:lineRule="auto"/>
        <w:ind w:firstLine="640" w:firstLineChars="200"/>
        <w:rPr>
          <w:rFonts w:ascii="楷体_GB2312" w:hAnsi="华文中宋" w:eastAsia="楷体_GB2312"/>
          <w:b w:val="0"/>
          <w:sz w:val="32"/>
          <w:szCs w:val="32"/>
        </w:rPr>
      </w:pPr>
      <w:r>
        <w:rPr>
          <w:rFonts w:hint="eastAsia" w:ascii="楷体_GB2312" w:hAnsi="华文中宋" w:eastAsia="楷体_GB2312"/>
          <w:b w:val="0"/>
          <w:sz w:val="32"/>
          <w:szCs w:val="32"/>
        </w:rPr>
        <w:t>（一）大赛主题</w:t>
      </w:r>
    </w:p>
    <w:p>
      <w:pPr>
        <w:pStyle w:val="24"/>
        <w:numPr>
          <w:ilvl w:val="0"/>
          <w:numId w:val="0"/>
        </w:numPr>
        <w:tabs>
          <w:tab w:val="left" w:pos="425"/>
        </w:tabs>
        <w:spacing w:before="0" w:after="0" w:line="360" w:lineRule="auto"/>
        <w:ind w:firstLine="640" w:firstLineChars="200"/>
      </w:pPr>
      <w:r>
        <w:rPr>
          <w:rFonts w:hint="eastAsia" w:ascii="仿宋_GB2312" w:hAnsi="华文中宋" w:eastAsia="仿宋_GB2312"/>
          <w:b w:val="0"/>
          <w:sz w:val="32"/>
          <w:szCs w:val="32"/>
        </w:rPr>
        <w:t>大赛主题为“</w:t>
      </w:r>
      <w:r>
        <w:rPr>
          <w:rFonts w:hint="eastAsia" w:ascii="仿宋_GB2312" w:hAnsi="华文中宋" w:eastAsia="仿宋_GB2312"/>
          <w:b w:val="0"/>
          <w:sz w:val="32"/>
          <w:szCs w:val="32"/>
          <w:lang w:eastAsia="zh-CN"/>
        </w:rPr>
        <w:t>职场精英</w:t>
      </w:r>
      <w:r>
        <w:rPr>
          <w:rFonts w:hint="eastAsia" w:ascii="仿宋_GB2312" w:hAnsi="华文中宋" w:eastAsia="仿宋_GB2312"/>
          <w:b w:val="0"/>
          <w:sz w:val="32"/>
          <w:szCs w:val="32"/>
        </w:rPr>
        <w:t>，</w:t>
      </w:r>
      <w:r>
        <w:rPr>
          <w:rFonts w:hint="eastAsia" w:ascii="仿宋_GB2312" w:hAnsi="华文中宋" w:eastAsia="仿宋_GB2312"/>
          <w:b w:val="0"/>
          <w:sz w:val="32"/>
          <w:szCs w:val="32"/>
          <w:lang w:eastAsia="zh-CN"/>
        </w:rPr>
        <w:t>非我莫属</w:t>
      </w:r>
      <w:r>
        <w:rPr>
          <w:rFonts w:hint="eastAsia" w:ascii="仿宋_GB2312" w:hAnsi="华文中宋" w:eastAsia="仿宋_GB2312"/>
          <w:b w:val="0"/>
          <w:sz w:val="32"/>
          <w:szCs w:val="32"/>
        </w:rPr>
        <w:t>”。</w:t>
      </w:r>
    </w:p>
    <w:p>
      <w:pPr>
        <w:pStyle w:val="24"/>
        <w:numPr>
          <w:ilvl w:val="0"/>
          <w:numId w:val="0"/>
        </w:numPr>
        <w:tabs>
          <w:tab w:val="left" w:pos="425"/>
        </w:tabs>
        <w:spacing w:before="0" w:after="0" w:line="360" w:lineRule="auto"/>
        <w:ind w:firstLine="640" w:firstLineChars="200"/>
        <w:rPr>
          <w:rFonts w:ascii="楷体_GB2312" w:hAnsi="华文中宋" w:eastAsia="楷体_GB2312"/>
          <w:b w:val="0"/>
          <w:sz w:val="32"/>
          <w:szCs w:val="32"/>
        </w:rPr>
      </w:pPr>
      <w:r>
        <w:rPr>
          <w:rFonts w:hint="eastAsia" w:ascii="楷体_GB2312" w:hAnsi="华文中宋" w:eastAsia="楷体_GB2312"/>
          <w:b w:val="0"/>
          <w:sz w:val="32"/>
          <w:szCs w:val="32"/>
        </w:rPr>
        <w:t xml:space="preserve">（二）评委组成 </w:t>
      </w:r>
    </w:p>
    <w:p>
      <w:pPr>
        <w:spacing w:line="360" w:lineRule="auto"/>
        <w:ind w:firstLine="640" w:firstLineChars="200"/>
        <w:rPr>
          <w:rFonts w:ascii="仿宋_GB2312" w:hAnsi="华文中宋" w:eastAsia="仿宋_GB2312"/>
          <w:kern w:val="0"/>
          <w:sz w:val="32"/>
          <w:szCs w:val="32"/>
        </w:rPr>
      </w:pPr>
      <w:r>
        <w:rPr>
          <w:rFonts w:hint="eastAsia" w:ascii="仿宋_GB2312" w:hAnsi="华文中宋" w:eastAsia="仿宋_GB2312"/>
          <w:kern w:val="0"/>
          <w:sz w:val="32"/>
          <w:szCs w:val="32"/>
        </w:rPr>
        <w:t>1.专家评审委员会；</w:t>
      </w:r>
    </w:p>
    <w:p>
      <w:pPr>
        <w:spacing w:line="360" w:lineRule="auto"/>
        <w:ind w:firstLine="640" w:firstLineChars="200"/>
        <w:rPr>
          <w:rFonts w:ascii="仿宋_GB2312" w:hAnsi="华文中宋" w:eastAsia="仿宋_GB2312"/>
          <w:kern w:val="0"/>
          <w:sz w:val="32"/>
          <w:szCs w:val="32"/>
        </w:rPr>
      </w:pPr>
      <w:r>
        <w:rPr>
          <w:rFonts w:hint="eastAsia" w:ascii="仿宋_GB2312" w:hAnsi="华文中宋" w:eastAsia="仿宋_GB2312"/>
          <w:kern w:val="0"/>
          <w:sz w:val="32"/>
          <w:szCs w:val="32"/>
        </w:rPr>
        <w:t>2.知名企业HR；</w:t>
      </w:r>
    </w:p>
    <w:p>
      <w:pPr>
        <w:spacing w:line="360" w:lineRule="auto"/>
        <w:ind w:firstLine="640" w:firstLineChars="200"/>
        <w:rPr>
          <w:rFonts w:ascii="仿宋_GB2312" w:hAnsi="华文中宋" w:eastAsia="仿宋_GB2312"/>
          <w:kern w:val="0"/>
          <w:sz w:val="32"/>
          <w:szCs w:val="32"/>
        </w:rPr>
      </w:pPr>
      <w:r>
        <w:rPr>
          <w:rFonts w:hint="eastAsia" w:ascii="仿宋_GB2312" w:hAnsi="华文中宋" w:eastAsia="仿宋_GB2312"/>
          <w:kern w:val="0"/>
          <w:sz w:val="32"/>
          <w:szCs w:val="32"/>
        </w:rPr>
        <w:t>3.在线网友。</w:t>
      </w:r>
    </w:p>
    <w:p>
      <w:pPr>
        <w:pStyle w:val="24"/>
        <w:numPr>
          <w:ilvl w:val="0"/>
          <w:numId w:val="0"/>
        </w:numPr>
        <w:tabs>
          <w:tab w:val="left" w:pos="425"/>
        </w:tabs>
        <w:spacing w:before="0" w:after="0" w:line="360" w:lineRule="auto"/>
        <w:ind w:firstLine="640" w:firstLineChars="200"/>
        <w:rPr>
          <w:rFonts w:ascii="楷体_GB2312" w:hAnsi="华文中宋" w:eastAsia="楷体_GB2312"/>
          <w:b w:val="0"/>
          <w:sz w:val="32"/>
          <w:szCs w:val="32"/>
        </w:rPr>
      </w:pPr>
      <w:r>
        <w:rPr>
          <w:rFonts w:hint="eastAsia" w:ascii="楷体_GB2312" w:hAnsi="华文中宋" w:eastAsia="楷体_GB2312"/>
          <w:b w:val="0"/>
          <w:sz w:val="32"/>
          <w:szCs w:val="32"/>
        </w:rPr>
        <w:t>（三）初赛评选标准</w:t>
      </w:r>
    </w:p>
    <w:p>
      <w:pPr>
        <w:tabs>
          <w:tab w:val="left" w:pos="840"/>
        </w:tabs>
        <w:spacing w:line="360" w:lineRule="auto"/>
        <w:ind w:firstLine="640" w:firstLineChars="200"/>
        <w:rPr>
          <w:rFonts w:ascii="仿宋_GB2312" w:hAnsi="华文中宋" w:eastAsia="仿宋_GB2312"/>
          <w:kern w:val="0"/>
          <w:sz w:val="32"/>
          <w:szCs w:val="32"/>
        </w:rPr>
      </w:pPr>
      <w:r>
        <w:rPr>
          <w:rFonts w:hint="eastAsia" w:ascii="仿宋_GB2312" w:hAnsi="华文中宋" w:eastAsia="仿宋_GB2312"/>
          <w:kern w:val="0"/>
          <w:sz w:val="32"/>
          <w:szCs w:val="32"/>
        </w:rPr>
        <w:t>1.提交内容：</w:t>
      </w:r>
    </w:p>
    <w:p>
      <w:pPr>
        <w:tabs>
          <w:tab w:val="left" w:pos="840"/>
        </w:tabs>
        <w:spacing w:line="360" w:lineRule="auto"/>
        <w:ind w:firstLine="640" w:firstLineChars="200"/>
        <w:rPr>
          <w:rFonts w:ascii="仿宋_GB2312" w:hAnsi="华文中宋" w:eastAsia="仿宋_GB2312"/>
          <w:kern w:val="0"/>
          <w:sz w:val="32"/>
          <w:szCs w:val="32"/>
        </w:rPr>
      </w:pPr>
      <w:r>
        <w:rPr>
          <w:rFonts w:hint="eastAsia" w:ascii="仿宋_GB2312" w:hAnsi="华文中宋" w:eastAsia="仿宋_GB2312"/>
          <w:kern w:val="0"/>
          <w:sz w:val="32"/>
          <w:szCs w:val="32"/>
        </w:rPr>
        <w:t>（1）个人简历，格式为PDF。</w:t>
      </w:r>
    </w:p>
    <w:p>
      <w:pPr>
        <w:tabs>
          <w:tab w:val="left" w:pos="840"/>
        </w:tabs>
        <w:spacing w:line="360" w:lineRule="auto"/>
        <w:ind w:firstLine="640" w:firstLineChars="200"/>
        <w:rPr>
          <w:rFonts w:ascii="仿宋_GB2312" w:hAnsi="华文中宋" w:eastAsia="仿宋_GB2312"/>
          <w:kern w:val="0"/>
          <w:sz w:val="32"/>
          <w:szCs w:val="32"/>
        </w:rPr>
      </w:pPr>
      <w:r>
        <w:rPr>
          <w:rFonts w:hint="eastAsia" w:ascii="仿宋_GB2312" w:hAnsi="华文中宋" w:eastAsia="仿宋_GB2312"/>
          <w:kern w:val="0"/>
          <w:sz w:val="32"/>
          <w:szCs w:val="32"/>
        </w:rPr>
        <w:t>注意：上传的文件务必由office2007及以上版本转换成PDF格式，不可使用PDF转换器等工具。</w:t>
      </w:r>
    </w:p>
    <w:p>
      <w:pPr>
        <w:numPr>
          <w:ilvl w:val="0"/>
          <w:numId w:val="3"/>
        </w:numPr>
        <w:tabs>
          <w:tab w:val="left" w:pos="840"/>
        </w:tabs>
        <w:spacing w:line="360" w:lineRule="auto"/>
        <w:ind w:firstLine="640" w:firstLineChars="200"/>
        <w:rPr>
          <w:rFonts w:ascii="仿宋_GB2312" w:hAnsi="华文中宋" w:eastAsia="仿宋_GB2312"/>
          <w:kern w:val="0"/>
          <w:sz w:val="32"/>
          <w:szCs w:val="32"/>
        </w:rPr>
      </w:pPr>
      <w:r>
        <w:rPr>
          <w:rFonts w:hint="eastAsia" w:ascii="仿宋_GB2312" w:hAnsi="华文中宋" w:eastAsia="仿宋_GB2312"/>
          <w:kern w:val="0"/>
          <w:sz w:val="32"/>
          <w:szCs w:val="32"/>
        </w:rPr>
        <w:t>微视频</w:t>
      </w:r>
    </w:p>
    <w:p>
      <w:pPr>
        <w:tabs>
          <w:tab w:val="left" w:pos="840"/>
        </w:tabs>
        <w:spacing w:line="360" w:lineRule="auto"/>
        <w:ind w:firstLine="640" w:firstLineChars="200"/>
        <w:rPr>
          <w:rFonts w:ascii="仿宋_GB2312" w:hAnsi="华文中宋" w:eastAsia="仿宋_GB2312"/>
          <w:kern w:val="0"/>
          <w:sz w:val="32"/>
          <w:szCs w:val="32"/>
        </w:rPr>
      </w:pPr>
      <w:r>
        <w:rPr>
          <w:rFonts w:hint="eastAsia" w:ascii="仿宋_GB2312" w:hAnsi="华文中宋" w:eastAsia="仿宋_GB2312"/>
          <w:kern w:val="0"/>
          <w:sz w:val="32"/>
          <w:szCs w:val="32"/>
        </w:rPr>
        <w:fldChar w:fldCharType="begin"/>
      </w:r>
      <w:r>
        <w:rPr>
          <w:rFonts w:hint="eastAsia" w:ascii="仿宋_GB2312" w:hAnsi="华文中宋" w:eastAsia="仿宋_GB2312"/>
          <w:kern w:val="0"/>
          <w:sz w:val="32"/>
          <w:szCs w:val="32"/>
        </w:rPr>
        <w:instrText xml:space="preserve"> = 1 \* GB3 \* MERGEFORMAT </w:instrText>
      </w:r>
      <w:r>
        <w:rPr>
          <w:rFonts w:hint="eastAsia" w:ascii="仿宋_GB2312" w:hAnsi="华文中宋" w:eastAsia="仿宋_GB2312"/>
          <w:kern w:val="0"/>
          <w:sz w:val="32"/>
          <w:szCs w:val="32"/>
        </w:rPr>
        <w:fldChar w:fldCharType="separate"/>
      </w:r>
      <w:r>
        <w:t>①</w:t>
      </w:r>
      <w:r>
        <w:rPr>
          <w:rFonts w:hint="eastAsia" w:ascii="仿宋_GB2312" w:hAnsi="华文中宋" w:eastAsia="仿宋_GB2312"/>
          <w:kern w:val="0"/>
          <w:sz w:val="32"/>
          <w:szCs w:val="32"/>
        </w:rPr>
        <w:fldChar w:fldCharType="end"/>
      </w:r>
      <w:r>
        <w:rPr>
          <w:rFonts w:hint="eastAsia" w:ascii="仿宋_GB2312" w:hAnsi="华文中宋" w:eastAsia="仿宋_GB2312"/>
          <w:kern w:val="0"/>
          <w:sz w:val="32"/>
          <w:szCs w:val="32"/>
        </w:rPr>
        <w:t>视频</w:t>
      </w:r>
      <w:r>
        <w:rPr>
          <w:rFonts w:ascii="仿宋_GB2312" w:hAnsi="华文中宋" w:eastAsia="仿宋_GB2312"/>
          <w:kern w:val="0"/>
          <w:sz w:val="32"/>
          <w:szCs w:val="32"/>
        </w:rPr>
        <w:t>内容：</w:t>
      </w:r>
      <w:r>
        <w:rPr>
          <w:rFonts w:hint="eastAsia" w:ascii="仿宋_GB2312" w:hAnsi="华文中宋" w:eastAsia="仿宋_GB2312"/>
          <w:kern w:val="0"/>
          <w:sz w:val="32"/>
          <w:szCs w:val="32"/>
        </w:rPr>
        <w:t>内容</w:t>
      </w:r>
      <w:r>
        <w:rPr>
          <w:rFonts w:ascii="仿宋_GB2312" w:hAnsi="华文中宋" w:eastAsia="仿宋_GB2312"/>
          <w:kern w:val="0"/>
          <w:sz w:val="32"/>
          <w:szCs w:val="32"/>
        </w:rPr>
        <w:t>分为</w:t>
      </w:r>
      <w:r>
        <w:rPr>
          <w:rFonts w:hint="eastAsia" w:ascii="仿宋_GB2312" w:hAnsi="华文中宋" w:eastAsia="仿宋_GB2312"/>
          <w:kern w:val="0"/>
          <w:sz w:val="32"/>
          <w:szCs w:val="32"/>
        </w:rPr>
        <w:t>两部分</w:t>
      </w:r>
      <w:r>
        <w:rPr>
          <w:rFonts w:ascii="仿宋_GB2312" w:hAnsi="华文中宋" w:eastAsia="仿宋_GB2312"/>
          <w:kern w:val="0"/>
          <w:sz w:val="32"/>
          <w:szCs w:val="32"/>
        </w:rPr>
        <w:t>，</w:t>
      </w:r>
      <w:r>
        <w:rPr>
          <w:rFonts w:hint="eastAsia" w:ascii="仿宋_GB2312" w:hAnsi="华文中宋" w:eastAsia="仿宋_GB2312"/>
          <w:kern w:val="0"/>
          <w:sz w:val="32"/>
          <w:szCs w:val="32"/>
        </w:rPr>
        <w:t>第一</w:t>
      </w:r>
      <w:r>
        <w:rPr>
          <w:rFonts w:ascii="仿宋_GB2312" w:hAnsi="华文中宋" w:eastAsia="仿宋_GB2312"/>
          <w:kern w:val="0"/>
          <w:sz w:val="32"/>
          <w:szCs w:val="32"/>
        </w:rPr>
        <w:t>部分为个人介绍</w:t>
      </w:r>
      <w:r>
        <w:rPr>
          <w:rFonts w:hint="eastAsia" w:ascii="仿宋_GB2312" w:hAnsi="华文中宋" w:eastAsia="仿宋_GB2312"/>
          <w:kern w:val="0"/>
          <w:sz w:val="32"/>
          <w:szCs w:val="32"/>
          <w:lang w:val="en-US" w:eastAsia="zh-CN"/>
        </w:rPr>
        <w:t>+</w:t>
      </w:r>
      <w:r>
        <w:rPr>
          <w:rFonts w:ascii="仿宋_GB2312" w:hAnsi="华文中宋" w:eastAsia="仿宋_GB2312"/>
          <w:kern w:val="0"/>
          <w:sz w:val="32"/>
          <w:szCs w:val="32"/>
        </w:rPr>
        <w:t>参赛宣言</w:t>
      </w:r>
      <w:bookmarkStart w:id="0" w:name="_GoBack"/>
      <w:bookmarkEnd w:id="0"/>
      <w:r>
        <w:rPr>
          <w:rFonts w:ascii="仿宋_GB2312" w:hAnsi="华文中宋" w:eastAsia="仿宋_GB2312"/>
          <w:kern w:val="0"/>
          <w:sz w:val="32"/>
          <w:szCs w:val="32"/>
        </w:rPr>
        <w:t>；</w:t>
      </w:r>
      <w:r>
        <w:rPr>
          <w:rFonts w:hint="eastAsia" w:ascii="仿宋_GB2312" w:hAnsi="华文中宋" w:eastAsia="仿宋_GB2312"/>
          <w:kern w:val="0"/>
          <w:sz w:val="32"/>
          <w:szCs w:val="32"/>
        </w:rPr>
        <w:t>第二部分</w:t>
      </w:r>
      <w:r>
        <w:rPr>
          <w:rFonts w:ascii="仿宋_GB2312" w:hAnsi="华文中宋" w:eastAsia="仿宋_GB2312"/>
          <w:kern w:val="0"/>
          <w:sz w:val="32"/>
          <w:szCs w:val="32"/>
        </w:rPr>
        <w:t>为学校老师</w:t>
      </w:r>
      <w:r>
        <w:rPr>
          <w:rFonts w:hint="eastAsia" w:ascii="仿宋_GB2312" w:hAnsi="华文中宋" w:eastAsia="仿宋_GB2312"/>
          <w:kern w:val="0"/>
          <w:sz w:val="32"/>
          <w:szCs w:val="32"/>
          <w:lang w:val="en-US" w:eastAsia="zh-CN"/>
        </w:rPr>
        <w:t>+</w:t>
      </w:r>
      <w:r>
        <w:rPr>
          <w:rFonts w:ascii="仿宋_GB2312" w:hAnsi="华文中宋" w:eastAsia="仿宋_GB2312"/>
          <w:kern w:val="0"/>
          <w:sz w:val="32"/>
          <w:szCs w:val="32"/>
        </w:rPr>
        <w:t>同学们的评价（</w:t>
      </w:r>
      <w:r>
        <w:rPr>
          <w:rFonts w:hint="eastAsia" w:ascii="仿宋_GB2312" w:hAnsi="华文中宋" w:eastAsia="仿宋_GB2312"/>
          <w:kern w:val="0"/>
          <w:sz w:val="32"/>
          <w:szCs w:val="32"/>
        </w:rPr>
        <w:t>请</w:t>
      </w:r>
      <w:r>
        <w:rPr>
          <w:rFonts w:ascii="仿宋_GB2312" w:hAnsi="华文中宋" w:eastAsia="仿宋_GB2312"/>
          <w:kern w:val="0"/>
          <w:sz w:val="32"/>
          <w:szCs w:val="32"/>
        </w:rPr>
        <w:t>老师和</w:t>
      </w:r>
      <w:r>
        <w:rPr>
          <w:rFonts w:hint="eastAsia" w:ascii="仿宋_GB2312" w:hAnsi="华文中宋" w:eastAsia="仿宋_GB2312"/>
          <w:kern w:val="0"/>
          <w:sz w:val="32"/>
          <w:szCs w:val="32"/>
        </w:rPr>
        <w:t>至少</w:t>
      </w:r>
      <w:r>
        <w:rPr>
          <w:rFonts w:ascii="仿宋_GB2312" w:hAnsi="华文中宋" w:eastAsia="仿宋_GB2312"/>
          <w:kern w:val="0"/>
          <w:sz w:val="32"/>
          <w:szCs w:val="32"/>
        </w:rPr>
        <w:t>3</w:t>
      </w:r>
      <w:r>
        <w:rPr>
          <w:rFonts w:hint="eastAsia" w:ascii="仿宋_GB2312" w:hAnsi="华文中宋" w:eastAsia="仿宋_GB2312"/>
          <w:kern w:val="0"/>
          <w:sz w:val="32"/>
          <w:szCs w:val="32"/>
        </w:rPr>
        <w:t>位</w:t>
      </w:r>
      <w:r>
        <w:rPr>
          <w:rFonts w:ascii="仿宋_GB2312" w:hAnsi="华文中宋" w:eastAsia="仿宋_GB2312"/>
          <w:kern w:val="0"/>
          <w:sz w:val="32"/>
          <w:szCs w:val="32"/>
        </w:rPr>
        <w:t>同学在镜头前进行评价）</w:t>
      </w:r>
      <w:r>
        <w:rPr>
          <w:rFonts w:hint="eastAsia" w:ascii="仿宋_GB2312" w:hAnsi="华文中宋" w:eastAsia="仿宋_GB2312"/>
          <w:kern w:val="0"/>
          <w:sz w:val="32"/>
          <w:szCs w:val="32"/>
        </w:rPr>
        <w:t>。</w:t>
      </w:r>
      <w:r>
        <w:rPr>
          <w:rFonts w:ascii="仿宋_GB2312" w:hAnsi="华文中宋" w:eastAsia="仿宋_GB2312"/>
          <w:kern w:val="0"/>
          <w:sz w:val="32"/>
          <w:szCs w:val="32"/>
        </w:rPr>
        <w:t xml:space="preserve"> </w:t>
      </w:r>
    </w:p>
    <w:p>
      <w:pPr>
        <w:tabs>
          <w:tab w:val="left" w:pos="840"/>
        </w:tabs>
        <w:spacing w:line="360" w:lineRule="auto"/>
        <w:ind w:firstLine="640" w:firstLineChars="200"/>
        <w:rPr>
          <w:rFonts w:ascii="仿宋_GB2312" w:hAnsi="华文中宋" w:eastAsia="仿宋_GB2312"/>
          <w:kern w:val="0"/>
          <w:sz w:val="32"/>
          <w:szCs w:val="32"/>
        </w:rPr>
      </w:pPr>
      <w:r>
        <w:rPr>
          <w:rFonts w:hint="eastAsia" w:ascii="仿宋_GB2312" w:hAnsi="华文中宋" w:eastAsia="仿宋_GB2312"/>
          <w:kern w:val="0"/>
          <w:sz w:val="32"/>
          <w:szCs w:val="32"/>
        </w:rPr>
        <w:fldChar w:fldCharType="begin"/>
      </w:r>
      <w:r>
        <w:rPr>
          <w:rFonts w:hint="eastAsia" w:ascii="仿宋_GB2312" w:hAnsi="华文中宋" w:eastAsia="仿宋_GB2312"/>
          <w:kern w:val="0"/>
          <w:sz w:val="32"/>
          <w:szCs w:val="32"/>
        </w:rPr>
        <w:instrText xml:space="preserve"> = 2 \* GB3 \* MERGEFORMAT </w:instrText>
      </w:r>
      <w:r>
        <w:rPr>
          <w:rFonts w:hint="eastAsia" w:ascii="仿宋_GB2312" w:hAnsi="华文中宋" w:eastAsia="仿宋_GB2312"/>
          <w:kern w:val="0"/>
          <w:sz w:val="32"/>
          <w:szCs w:val="32"/>
        </w:rPr>
        <w:fldChar w:fldCharType="separate"/>
      </w:r>
      <w:r>
        <w:t>②</w:t>
      </w:r>
      <w:r>
        <w:rPr>
          <w:rFonts w:hint="eastAsia" w:ascii="仿宋_GB2312" w:hAnsi="华文中宋" w:eastAsia="仿宋_GB2312"/>
          <w:kern w:val="0"/>
          <w:sz w:val="32"/>
          <w:szCs w:val="32"/>
        </w:rPr>
        <w:fldChar w:fldCharType="end"/>
      </w:r>
      <w:r>
        <w:rPr>
          <w:rFonts w:hint="eastAsia" w:ascii="仿宋_GB2312" w:hAnsi="华文中宋" w:eastAsia="仿宋_GB2312"/>
          <w:kern w:val="0"/>
          <w:sz w:val="32"/>
          <w:szCs w:val="32"/>
        </w:rPr>
        <w:t>视频</w:t>
      </w:r>
      <w:r>
        <w:rPr>
          <w:rFonts w:ascii="仿宋_GB2312" w:hAnsi="华文中宋" w:eastAsia="仿宋_GB2312"/>
          <w:kern w:val="0"/>
          <w:sz w:val="32"/>
          <w:szCs w:val="32"/>
        </w:rPr>
        <w:t>时间：</w:t>
      </w:r>
      <w:r>
        <w:rPr>
          <w:rFonts w:hint="eastAsia" w:ascii="仿宋_GB2312" w:hAnsi="华文中宋" w:eastAsia="仿宋_GB2312"/>
          <w:kern w:val="0"/>
          <w:sz w:val="32"/>
          <w:szCs w:val="32"/>
        </w:rPr>
        <w:t>2</w:t>
      </w:r>
      <w:r>
        <w:rPr>
          <w:rFonts w:ascii="仿宋_GB2312" w:hAnsi="华文中宋" w:eastAsia="仿宋_GB2312"/>
          <w:kern w:val="0"/>
          <w:sz w:val="32"/>
          <w:szCs w:val="32"/>
        </w:rPr>
        <w:t>-</w:t>
      </w:r>
      <w:r>
        <w:rPr>
          <w:rFonts w:hint="eastAsia" w:ascii="仿宋_GB2312" w:hAnsi="华文中宋" w:eastAsia="仿宋_GB2312"/>
          <w:kern w:val="0"/>
          <w:sz w:val="32"/>
          <w:szCs w:val="32"/>
        </w:rPr>
        <w:t>3min。</w:t>
      </w:r>
    </w:p>
    <w:p>
      <w:pPr>
        <w:tabs>
          <w:tab w:val="left" w:pos="840"/>
        </w:tabs>
        <w:spacing w:line="360" w:lineRule="auto"/>
        <w:ind w:firstLine="640" w:firstLineChars="200"/>
        <w:rPr>
          <w:rFonts w:ascii="仿宋_GB2312" w:hAnsi="华文中宋" w:eastAsia="仿宋_GB2312"/>
          <w:kern w:val="0"/>
          <w:sz w:val="32"/>
          <w:szCs w:val="32"/>
        </w:rPr>
      </w:pPr>
      <w:r>
        <w:rPr>
          <w:rFonts w:hint="eastAsia" w:ascii="仿宋_GB2312" w:hAnsi="华文中宋" w:eastAsia="仿宋_GB2312"/>
          <w:kern w:val="0"/>
          <w:sz w:val="32"/>
          <w:szCs w:val="32"/>
        </w:rPr>
        <w:fldChar w:fldCharType="begin"/>
      </w:r>
      <w:r>
        <w:rPr>
          <w:rFonts w:hint="eastAsia" w:ascii="仿宋_GB2312" w:hAnsi="华文中宋" w:eastAsia="仿宋_GB2312"/>
          <w:kern w:val="0"/>
          <w:sz w:val="32"/>
          <w:szCs w:val="32"/>
        </w:rPr>
        <w:instrText xml:space="preserve"> = 3 \* GB3 \* MERGEFORMAT </w:instrText>
      </w:r>
      <w:r>
        <w:rPr>
          <w:rFonts w:hint="eastAsia" w:ascii="仿宋_GB2312" w:hAnsi="华文中宋" w:eastAsia="仿宋_GB2312"/>
          <w:kern w:val="0"/>
          <w:sz w:val="32"/>
          <w:szCs w:val="32"/>
        </w:rPr>
        <w:fldChar w:fldCharType="separate"/>
      </w:r>
      <w:r>
        <w:t>③</w:t>
      </w:r>
      <w:r>
        <w:rPr>
          <w:rFonts w:hint="eastAsia" w:ascii="仿宋_GB2312" w:hAnsi="华文中宋" w:eastAsia="仿宋_GB2312"/>
          <w:kern w:val="0"/>
          <w:sz w:val="32"/>
          <w:szCs w:val="32"/>
        </w:rPr>
        <w:fldChar w:fldCharType="end"/>
      </w:r>
      <w:r>
        <w:rPr>
          <w:rFonts w:hint="eastAsia" w:ascii="仿宋_GB2312" w:hAnsi="华文中宋" w:eastAsia="仿宋_GB2312"/>
          <w:kern w:val="0"/>
          <w:sz w:val="32"/>
          <w:szCs w:val="32"/>
        </w:rPr>
        <w:t>视频</w:t>
      </w:r>
      <w:r>
        <w:rPr>
          <w:rFonts w:ascii="仿宋_GB2312" w:hAnsi="华文中宋" w:eastAsia="仿宋_GB2312"/>
          <w:kern w:val="0"/>
          <w:sz w:val="32"/>
          <w:szCs w:val="32"/>
        </w:rPr>
        <w:t>名称：【</w:t>
      </w:r>
      <w:r>
        <w:rPr>
          <w:rFonts w:hint="eastAsia" w:ascii="仿宋_GB2312" w:hAnsi="华文中宋" w:eastAsia="仿宋_GB2312"/>
          <w:kern w:val="0"/>
          <w:sz w:val="32"/>
          <w:szCs w:val="32"/>
          <w:lang w:val="en-US" w:eastAsia="zh-CN"/>
        </w:rPr>
        <w:t>2019精英挑战</w:t>
      </w:r>
      <w:r>
        <w:rPr>
          <w:rFonts w:hint="eastAsia" w:ascii="仿宋_GB2312" w:hAnsi="华文中宋" w:eastAsia="仿宋_GB2312"/>
          <w:kern w:val="0"/>
          <w:sz w:val="32"/>
          <w:szCs w:val="32"/>
        </w:rPr>
        <w:t>大赛</w:t>
      </w:r>
      <w:r>
        <w:rPr>
          <w:rFonts w:ascii="仿宋_GB2312" w:hAnsi="华文中宋" w:eastAsia="仿宋_GB2312"/>
          <w:kern w:val="0"/>
          <w:sz w:val="32"/>
          <w:szCs w:val="32"/>
        </w:rPr>
        <w:t>_学校_姓名】（修改自己的学校和姓名）</w:t>
      </w:r>
      <w:r>
        <w:rPr>
          <w:rFonts w:hint="eastAsia" w:ascii="仿宋_GB2312" w:hAnsi="华文中宋" w:eastAsia="仿宋_GB2312"/>
          <w:kern w:val="0"/>
          <w:sz w:val="32"/>
          <w:szCs w:val="32"/>
        </w:rPr>
        <w:t>。</w:t>
      </w:r>
    </w:p>
    <w:p>
      <w:pPr>
        <w:tabs>
          <w:tab w:val="left" w:pos="840"/>
        </w:tabs>
        <w:spacing w:line="360" w:lineRule="auto"/>
        <w:ind w:firstLine="640" w:firstLineChars="200"/>
        <w:rPr>
          <w:rFonts w:ascii="仿宋_GB2312" w:hAnsi="华文中宋" w:eastAsia="仿宋_GB2312"/>
          <w:kern w:val="0"/>
          <w:sz w:val="32"/>
          <w:szCs w:val="32"/>
        </w:rPr>
      </w:pPr>
      <w:r>
        <w:rPr>
          <w:rFonts w:hint="eastAsia" w:ascii="仿宋_GB2312" w:hAnsi="华文中宋" w:eastAsia="仿宋_GB2312"/>
          <w:kern w:val="0"/>
          <w:sz w:val="32"/>
          <w:szCs w:val="32"/>
        </w:rPr>
        <w:fldChar w:fldCharType="begin"/>
      </w:r>
      <w:r>
        <w:rPr>
          <w:rFonts w:hint="eastAsia" w:ascii="仿宋_GB2312" w:hAnsi="华文中宋" w:eastAsia="仿宋_GB2312"/>
          <w:kern w:val="0"/>
          <w:sz w:val="32"/>
          <w:szCs w:val="32"/>
        </w:rPr>
        <w:instrText xml:space="preserve"> = 4 \* GB3 \* MERGEFORMAT </w:instrText>
      </w:r>
      <w:r>
        <w:rPr>
          <w:rFonts w:hint="eastAsia" w:ascii="仿宋_GB2312" w:hAnsi="华文中宋" w:eastAsia="仿宋_GB2312"/>
          <w:kern w:val="0"/>
          <w:sz w:val="32"/>
          <w:szCs w:val="32"/>
        </w:rPr>
        <w:fldChar w:fldCharType="separate"/>
      </w:r>
      <w:r>
        <w:t>④</w:t>
      </w:r>
      <w:r>
        <w:rPr>
          <w:rFonts w:hint="eastAsia" w:ascii="仿宋_GB2312" w:hAnsi="华文中宋" w:eastAsia="仿宋_GB2312"/>
          <w:kern w:val="0"/>
          <w:sz w:val="32"/>
          <w:szCs w:val="32"/>
        </w:rPr>
        <w:fldChar w:fldCharType="end"/>
      </w:r>
      <w:r>
        <w:rPr>
          <w:rFonts w:hint="eastAsia" w:ascii="仿宋_GB2312" w:hAnsi="华文中宋" w:eastAsia="仿宋_GB2312"/>
          <w:kern w:val="0"/>
          <w:sz w:val="32"/>
          <w:szCs w:val="32"/>
        </w:rPr>
        <w:t>上传方式：首先把视频上传到腾讯、爱奇艺或优酷网，然后把上传视频的“flash地址”输入到大赛官网上传作品处的文本框中。</w:t>
      </w:r>
    </w:p>
    <w:p>
      <w:pPr>
        <w:tabs>
          <w:tab w:val="left" w:pos="840"/>
        </w:tabs>
        <w:spacing w:line="360" w:lineRule="auto"/>
        <w:ind w:firstLine="640" w:firstLineChars="200"/>
        <w:rPr>
          <w:rFonts w:ascii="仿宋_GB2312" w:hAnsi="华文中宋" w:eastAsia="仿宋_GB2312"/>
          <w:kern w:val="0"/>
          <w:sz w:val="32"/>
          <w:szCs w:val="32"/>
        </w:rPr>
      </w:pPr>
      <w:r>
        <w:rPr>
          <w:rFonts w:hint="eastAsia" w:ascii="仿宋_GB2312" w:hAnsi="华文中宋" w:eastAsia="仿宋_GB2312"/>
          <w:kern w:val="0"/>
          <w:sz w:val="32"/>
          <w:szCs w:val="32"/>
        </w:rPr>
        <w:t>2.评分标准（满分100分）</w:t>
      </w:r>
    </w:p>
    <w:tbl>
      <w:tblPr>
        <w:tblStyle w:val="10"/>
        <w:tblW w:w="828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4"/>
        <w:gridCol w:w="1559"/>
        <w:gridCol w:w="3763"/>
        <w:gridCol w:w="1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6946" w:type="dxa"/>
            <w:gridSpan w:val="3"/>
            <w:vAlign w:val="center"/>
          </w:tcPr>
          <w:p>
            <w:pPr>
              <w:tabs>
                <w:tab w:val="left" w:pos="840"/>
              </w:tabs>
              <w:spacing w:line="360" w:lineRule="auto"/>
              <w:rPr>
                <w:rFonts w:ascii="仿宋_GB2312" w:hAnsi="华文中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kern w:val="0"/>
                <w:sz w:val="28"/>
                <w:szCs w:val="28"/>
              </w:rPr>
              <w:t>项目</w:t>
            </w:r>
          </w:p>
        </w:tc>
        <w:tc>
          <w:tcPr>
            <w:tcW w:w="1340" w:type="dxa"/>
            <w:vAlign w:val="center"/>
          </w:tcPr>
          <w:p>
            <w:pPr>
              <w:tabs>
                <w:tab w:val="left" w:pos="840"/>
              </w:tabs>
              <w:spacing w:line="360" w:lineRule="auto"/>
              <w:rPr>
                <w:rFonts w:ascii="仿宋_GB2312" w:hAnsi="华文中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kern w:val="0"/>
                <w:sz w:val="28"/>
                <w:szCs w:val="28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624" w:type="dxa"/>
            <w:vMerge w:val="restart"/>
            <w:vAlign w:val="center"/>
          </w:tcPr>
          <w:p>
            <w:pPr>
              <w:tabs>
                <w:tab w:val="left" w:pos="840"/>
              </w:tabs>
              <w:spacing w:line="360" w:lineRule="auto"/>
              <w:rPr>
                <w:rFonts w:ascii="仿宋_GB2312" w:hAnsi="华文中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kern w:val="0"/>
                <w:sz w:val="28"/>
                <w:szCs w:val="28"/>
              </w:rPr>
              <w:t>简历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tabs>
                <w:tab w:val="left" w:pos="840"/>
              </w:tabs>
              <w:spacing w:line="360" w:lineRule="auto"/>
              <w:rPr>
                <w:rFonts w:ascii="仿宋_GB2312" w:hAnsi="华文中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kern w:val="0"/>
                <w:sz w:val="28"/>
                <w:szCs w:val="28"/>
              </w:rPr>
              <w:t>书面表达</w:t>
            </w:r>
          </w:p>
        </w:tc>
        <w:tc>
          <w:tcPr>
            <w:tcW w:w="3763" w:type="dxa"/>
            <w:vAlign w:val="center"/>
          </w:tcPr>
          <w:p>
            <w:pPr>
              <w:tabs>
                <w:tab w:val="left" w:pos="840"/>
              </w:tabs>
              <w:spacing w:line="360" w:lineRule="auto"/>
              <w:rPr>
                <w:rFonts w:ascii="仿宋_GB2312" w:hAnsi="华文中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kern w:val="0"/>
                <w:sz w:val="28"/>
                <w:szCs w:val="28"/>
              </w:rPr>
              <w:t>完整性、真实性</w:t>
            </w:r>
          </w:p>
        </w:tc>
        <w:tc>
          <w:tcPr>
            <w:tcW w:w="1340" w:type="dxa"/>
            <w:vAlign w:val="center"/>
          </w:tcPr>
          <w:p>
            <w:pPr>
              <w:tabs>
                <w:tab w:val="left" w:pos="840"/>
              </w:tabs>
              <w:spacing w:line="360" w:lineRule="auto"/>
              <w:rPr>
                <w:rFonts w:ascii="仿宋_GB2312" w:hAnsi="华文中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kern w:val="0"/>
                <w:sz w:val="28"/>
                <w:szCs w:val="28"/>
              </w:rPr>
              <w:t>5分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624" w:type="dxa"/>
            <w:vMerge w:val="continue"/>
            <w:vAlign w:val="center"/>
          </w:tcPr>
          <w:p>
            <w:pPr>
              <w:tabs>
                <w:tab w:val="left" w:pos="840"/>
              </w:tabs>
              <w:spacing w:line="360" w:lineRule="auto"/>
              <w:ind w:firstLine="560" w:firstLineChars="200"/>
              <w:rPr>
                <w:rFonts w:ascii="仿宋_GB2312" w:hAnsi="华文中宋" w:eastAsia="仿宋_GB2312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tabs>
                <w:tab w:val="left" w:pos="840"/>
              </w:tabs>
              <w:spacing w:line="360" w:lineRule="auto"/>
              <w:ind w:firstLine="560" w:firstLineChars="200"/>
              <w:rPr>
                <w:rFonts w:ascii="仿宋_GB2312" w:hAnsi="华文中宋" w:eastAsia="仿宋_GB2312"/>
                <w:kern w:val="0"/>
                <w:sz w:val="28"/>
                <w:szCs w:val="28"/>
              </w:rPr>
            </w:pPr>
          </w:p>
        </w:tc>
        <w:tc>
          <w:tcPr>
            <w:tcW w:w="3763" w:type="dxa"/>
            <w:vAlign w:val="center"/>
          </w:tcPr>
          <w:p>
            <w:pPr>
              <w:tabs>
                <w:tab w:val="left" w:pos="840"/>
              </w:tabs>
              <w:spacing w:line="360" w:lineRule="auto"/>
              <w:rPr>
                <w:rFonts w:ascii="仿宋_GB2312" w:hAnsi="华文中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kern w:val="0"/>
                <w:sz w:val="28"/>
                <w:szCs w:val="28"/>
              </w:rPr>
              <w:t>准确性、条理性</w:t>
            </w:r>
          </w:p>
        </w:tc>
        <w:tc>
          <w:tcPr>
            <w:tcW w:w="1340" w:type="dxa"/>
            <w:vAlign w:val="center"/>
          </w:tcPr>
          <w:p>
            <w:pPr>
              <w:tabs>
                <w:tab w:val="left" w:pos="840"/>
              </w:tabs>
              <w:spacing w:line="360" w:lineRule="auto"/>
              <w:rPr>
                <w:rFonts w:ascii="仿宋_GB2312" w:hAnsi="华文中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kern w:val="0"/>
                <w:sz w:val="28"/>
                <w:szCs w:val="28"/>
              </w:rPr>
              <w:t>5分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624" w:type="dxa"/>
            <w:vMerge w:val="continue"/>
            <w:vAlign w:val="center"/>
          </w:tcPr>
          <w:p>
            <w:pPr>
              <w:tabs>
                <w:tab w:val="left" w:pos="840"/>
              </w:tabs>
              <w:spacing w:line="360" w:lineRule="auto"/>
              <w:ind w:firstLine="560" w:firstLineChars="200"/>
              <w:rPr>
                <w:rFonts w:ascii="仿宋_GB2312" w:hAnsi="华文中宋" w:eastAsia="仿宋_GB2312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tabs>
                <w:tab w:val="left" w:pos="840"/>
              </w:tabs>
              <w:spacing w:line="360" w:lineRule="auto"/>
              <w:ind w:firstLine="560" w:firstLineChars="200"/>
              <w:rPr>
                <w:rFonts w:ascii="仿宋_GB2312" w:hAnsi="华文中宋" w:eastAsia="仿宋_GB2312"/>
                <w:kern w:val="0"/>
                <w:sz w:val="28"/>
                <w:szCs w:val="28"/>
              </w:rPr>
            </w:pPr>
          </w:p>
        </w:tc>
        <w:tc>
          <w:tcPr>
            <w:tcW w:w="3763" w:type="dxa"/>
            <w:vAlign w:val="center"/>
          </w:tcPr>
          <w:p>
            <w:pPr>
              <w:tabs>
                <w:tab w:val="left" w:pos="840"/>
              </w:tabs>
              <w:spacing w:line="360" w:lineRule="auto"/>
              <w:rPr>
                <w:rFonts w:ascii="仿宋_GB2312" w:hAnsi="华文中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kern w:val="0"/>
                <w:sz w:val="28"/>
                <w:szCs w:val="28"/>
              </w:rPr>
              <w:t>规范化、逻辑化、构思新颖</w:t>
            </w:r>
          </w:p>
        </w:tc>
        <w:tc>
          <w:tcPr>
            <w:tcW w:w="1340" w:type="dxa"/>
            <w:vAlign w:val="center"/>
          </w:tcPr>
          <w:p>
            <w:pPr>
              <w:tabs>
                <w:tab w:val="left" w:pos="840"/>
              </w:tabs>
              <w:spacing w:line="360" w:lineRule="auto"/>
              <w:rPr>
                <w:rFonts w:ascii="仿宋_GB2312" w:hAnsi="华文中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kern w:val="0"/>
                <w:sz w:val="28"/>
                <w:szCs w:val="28"/>
              </w:rPr>
              <w:t>5分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624" w:type="dxa"/>
            <w:vMerge w:val="continue"/>
            <w:vAlign w:val="center"/>
          </w:tcPr>
          <w:p>
            <w:pPr>
              <w:tabs>
                <w:tab w:val="left" w:pos="840"/>
              </w:tabs>
              <w:spacing w:line="360" w:lineRule="auto"/>
              <w:ind w:firstLine="560" w:firstLineChars="200"/>
              <w:rPr>
                <w:rFonts w:ascii="仿宋_GB2312" w:hAnsi="华文中宋" w:eastAsia="仿宋_GB2312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vAlign w:val="center"/>
          </w:tcPr>
          <w:p>
            <w:pPr>
              <w:tabs>
                <w:tab w:val="left" w:pos="840"/>
              </w:tabs>
              <w:spacing w:line="360" w:lineRule="auto"/>
              <w:rPr>
                <w:rFonts w:ascii="仿宋_GB2312" w:hAnsi="华文中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kern w:val="0"/>
                <w:sz w:val="28"/>
                <w:szCs w:val="28"/>
              </w:rPr>
              <w:t>版面</w:t>
            </w:r>
          </w:p>
        </w:tc>
        <w:tc>
          <w:tcPr>
            <w:tcW w:w="3763" w:type="dxa"/>
            <w:vAlign w:val="center"/>
          </w:tcPr>
          <w:p>
            <w:pPr>
              <w:tabs>
                <w:tab w:val="left" w:pos="840"/>
              </w:tabs>
              <w:spacing w:line="360" w:lineRule="auto"/>
              <w:rPr>
                <w:rFonts w:ascii="仿宋_GB2312" w:hAnsi="华文中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kern w:val="0"/>
                <w:sz w:val="28"/>
                <w:szCs w:val="28"/>
              </w:rPr>
              <w:t>美观大方、格式清晰</w:t>
            </w:r>
          </w:p>
        </w:tc>
        <w:tc>
          <w:tcPr>
            <w:tcW w:w="1340" w:type="dxa"/>
            <w:vAlign w:val="center"/>
          </w:tcPr>
          <w:p>
            <w:pPr>
              <w:tabs>
                <w:tab w:val="left" w:pos="840"/>
              </w:tabs>
              <w:spacing w:line="360" w:lineRule="auto"/>
              <w:rPr>
                <w:rFonts w:ascii="仿宋_GB2312" w:hAnsi="华文中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kern w:val="0"/>
                <w:sz w:val="28"/>
                <w:szCs w:val="28"/>
              </w:rPr>
              <w:t>5分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624" w:type="dxa"/>
            <w:vMerge w:val="continue"/>
            <w:vAlign w:val="center"/>
          </w:tcPr>
          <w:p>
            <w:pPr>
              <w:tabs>
                <w:tab w:val="left" w:pos="840"/>
              </w:tabs>
              <w:spacing w:line="360" w:lineRule="auto"/>
              <w:ind w:firstLine="560" w:firstLineChars="200"/>
              <w:rPr>
                <w:rFonts w:ascii="仿宋_GB2312" w:hAnsi="华文中宋" w:eastAsia="仿宋_GB2312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tabs>
                <w:tab w:val="left" w:pos="840"/>
              </w:tabs>
              <w:spacing w:line="360" w:lineRule="auto"/>
              <w:ind w:firstLine="560" w:firstLineChars="200"/>
              <w:rPr>
                <w:rFonts w:ascii="仿宋_GB2312" w:hAnsi="华文中宋" w:eastAsia="仿宋_GB2312"/>
                <w:kern w:val="0"/>
                <w:sz w:val="28"/>
                <w:szCs w:val="28"/>
              </w:rPr>
            </w:pPr>
          </w:p>
        </w:tc>
        <w:tc>
          <w:tcPr>
            <w:tcW w:w="3763" w:type="dxa"/>
            <w:vAlign w:val="center"/>
          </w:tcPr>
          <w:p>
            <w:pPr>
              <w:tabs>
                <w:tab w:val="left" w:pos="840"/>
              </w:tabs>
              <w:spacing w:line="360" w:lineRule="auto"/>
              <w:rPr>
                <w:rFonts w:ascii="仿宋_GB2312" w:hAnsi="华文中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kern w:val="0"/>
                <w:sz w:val="28"/>
                <w:szCs w:val="28"/>
              </w:rPr>
              <w:t>创新性、实用性</w:t>
            </w:r>
          </w:p>
        </w:tc>
        <w:tc>
          <w:tcPr>
            <w:tcW w:w="1340" w:type="dxa"/>
            <w:vAlign w:val="center"/>
          </w:tcPr>
          <w:p>
            <w:pPr>
              <w:tabs>
                <w:tab w:val="left" w:pos="840"/>
              </w:tabs>
              <w:spacing w:line="360" w:lineRule="auto"/>
              <w:rPr>
                <w:rFonts w:ascii="仿宋_GB2312" w:hAnsi="华文中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kern w:val="0"/>
                <w:sz w:val="28"/>
                <w:szCs w:val="28"/>
              </w:rPr>
              <w:t>10分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624" w:type="dxa"/>
            <w:vMerge w:val="continue"/>
            <w:vAlign w:val="center"/>
          </w:tcPr>
          <w:p>
            <w:pPr>
              <w:tabs>
                <w:tab w:val="left" w:pos="840"/>
              </w:tabs>
              <w:spacing w:line="360" w:lineRule="auto"/>
              <w:ind w:firstLine="560" w:firstLineChars="200"/>
              <w:rPr>
                <w:rFonts w:ascii="仿宋_GB2312" w:hAnsi="华文中宋" w:eastAsia="仿宋_GB2312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vAlign w:val="center"/>
          </w:tcPr>
          <w:p>
            <w:pPr>
              <w:tabs>
                <w:tab w:val="left" w:pos="840"/>
              </w:tabs>
              <w:spacing w:line="360" w:lineRule="auto"/>
              <w:rPr>
                <w:rFonts w:ascii="仿宋_GB2312" w:hAnsi="华文中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kern w:val="0"/>
                <w:sz w:val="28"/>
                <w:szCs w:val="28"/>
              </w:rPr>
              <w:t>内容</w:t>
            </w:r>
          </w:p>
        </w:tc>
        <w:tc>
          <w:tcPr>
            <w:tcW w:w="3763" w:type="dxa"/>
            <w:vAlign w:val="center"/>
          </w:tcPr>
          <w:p>
            <w:pPr>
              <w:tabs>
                <w:tab w:val="left" w:pos="840"/>
              </w:tabs>
              <w:spacing w:line="360" w:lineRule="auto"/>
              <w:rPr>
                <w:rFonts w:ascii="仿宋_GB2312" w:hAnsi="华文中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kern w:val="0"/>
                <w:sz w:val="28"/>
                <w:szCs w:val="28"/>
              </w:rPr>
              <w:t>基本信息</w:t>
            </w:r>
          </w:p>
        </w:tc>
        <w:tc>
          <w:tcPr>
            <w:tcW w:w="1340" w:type="dxa"/>
            <w:vAlign w:val="center"/>
          </w:tcPr>
          <w:p>
            <w:pPr>
              <w:tabs>
                <w:tab w:val="left" w:pos="840"/>
              </w:tabs>
              <w:spacing w:line="360" w:lineRule="auto"/>
              <w:rPr>
                <w:rFonts w:ascii="仿宋_GB2312" w:hAnsi="华文中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kern w:val="0"/>
                <w:sz w:val="28"/>
                <w:szCs w:val="28"/>
              </w:rPr>
              <w:t>10分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624" w:type="dxa"/>
            <w:vMerge w:val="continue"/>
            <w:vAlign w:val="center"/>
          </w:tcPr>
          <w:p>
            <w:pPr>
              <w:tabs>
                <w:tab w:val="left" w:pos="840"/>
              </w:tabs>
              <w:spacing w:line="360" w:lineRule="auto"/>
              <w:ind w:firstLine="560" w:firstLineChars="200"/>
              <w:rPr>
                <w:rFonts w:ascii="仿宋_GB2312" w:hAnsi="华文中宋" w:eastAsia="仿宋_GB2312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tabs>
                <w:tab w:val="left" w:pos="840"/>
              </w:tabs>
              <w:spacing w:line="360" w:lineRule="auto"/>
              <w:ind w:firstLine="560" w:firstLineChars="200"/>
              <w:rPr>
                <w:rFonts w:ascii="仿宋_GB2312" w:hAnsi="华文中宋" w:eastAsia="仿宋_GB2312"/>
                <w:kern w:val="0"/>
                <w:sz w:val="28"/>
                <w:szCs w:val="28"/>
              </w:rPr>
            </w:pPr>
          </w:p>
        </w:tc>
        <w:tc>
          <w:tcPr>
            <w:tcW w:w="3763" w:type="dxa"/>
            <w:vAlign w:val="center"/>
          </w:tcPr>
          <w:p>
            <w:pPr>
              <w:tabs>
                <w:tab w:val="left" w:pos="840"/>
              </w:tabs>
              <w:spacing w:line="360" w:lineRule="auto"/>
              <w:rPr>
                <w:rFonts w:ascii="仿宋_GB2312" w:hAnsi="华文中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kern w:val="0"/>
                <w:sz w:val="28"/>
                <w:szCs w:val="28"/>
              </w:rPr>
              <w:t>教育背景</w:t>
            </w:r>
          </w:p>
        </w:tc>
        <w:tc>
          <w:tcPr>
            <w:tcW w:w="1340" w:type="dxa"/>
            <w:vAlign w:val="center"/>
          </w:tcPr>
          <w:p>
            <w:pPr>
              <w:tabs>
                <w:tab w:val="left" w:pos="840"/>
              </w:tabs>
              <w:spacing w:line="360" w:lineRule="auto"/>
              <w:rPr>
                <w:rFonts w:ascii="仿宋_GB2312" w:hAnsi="华文中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kern w:val="0"/>
                <w:sz w:val="28"/>
                <w:szCs w:val="28"/>
              </w:rPr>
              <w:t>10分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624" w:type="dxa"/>
            <w:vMerge w:val="continue"/>
            <w:vAlign w:val="center"/>
          </w:tcPr>
          <w:p>
            <w:pPr>
              <w:tabs>
                <w:tab w:val="left" w:pos="840"/>
              </w:tabs>
              <w:spacing w:line="360" w:lineRule="auto"/>
              <w:ind w:firstLine="560" w:firstLineChars="200"/>
              <w:rPr>
                <w:rFonts w:ascii="仿宋_GB2312" w:hAnsi="华文中宋" w:eastAsia="仿宋_GB2312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tabs>
                <w:tab w:val="left" w:pos="840"/>
              </w:tabs>
              <w:spacing w:line="360" w:lineRule="auto"/>
              <w:ind w:firstLine="560" w:firstLineChars="200"/>
              <w:rPr>
                <w:rFonts w:ascii="仿宋_GB2312" w:hAnsi="华文中宋" w:eastAsia="仿宋_GB2312"/>
                <w:kern w:val="0"/>
                <w:sz w:val="28"/>
                <w:szCs w:val="28"/>
              </w:rPr>
            </w:pPr>
          </w:p>
        </w:tc>
        <w:tc>
          <w:tcPr>
            <w:tcW w:w="3763" w:type="dxa"/>
            <w:vAlign w:val="center"/>
          </w:tcPr>
          <w:p>
            <w:pPr>
              <w:tabs>
                <w:tab w:val="left" w:pos="840"/>
              </w:tabs>
              <w:spacing w:line="360" w:lineRule="auto"/>
              <w:rPr>
                <w:rFonts w:ascii="仿宋_GB2312" w:hAnsi="华文中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kern w:val="0"/>
                <w:sz w:val="28"/>
                <w:szCs w:val="28"/>
              </w:rPr>
              <w:t>实践经历</w:t>
            </w:r>
          </w:p>
        </w:tc>
        <w:tc>
          <w:tcPr>
            <w:tcW w:w="1340" w:type="dxa"/>
            <w:vAlign w:val="center"/>
          </w:tcPr>
          <w:p>
            <w:pPr>
              <w:tabs>
                <w:tab w:val="left" w:pos="840"/>
              </w:tabs>
              <w:spacing w:line="360" w:lineRule="auto"/>
              <w:rPr>
                <w:rFonts w:ascii="仿宋_GB2312" w:hAnsi="华文中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kern w:val="0"/>
                <w:sz w:val="28"/>
                <w:szCs w:val="28"/>
              </w:rPr>
              <w:t>10分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624" w:type="dxa"/>
            <w:vMerge w:val="continue"/>
            <w:vAlign w:val="center"/>
          </w:tcPr>
          <w:p>
            <w:pPr>
              <w:tabs>
                <w:tab w:val="left" w:pos="840"/>
              </w:tabs>
              <w:spacing w:line="360" w:lineRule="auto"/>
              <w:rPr>
                <w:rFonts w:ascii="仿宋_GB2312" w:hAnsi="华文中宋" w:eastAsia="仿宋_GB2312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tabs>
                <w:tab w:val="left" w:pos="840"/>
              </w:tabs>
              <w:spacing w:line="360" w:lineRule="auto"/>
              <w:ind w:firstLine="560" w:firstLineChars="200"/>
              <w:rPr>
                <w:rFonts w:ascii="仿宋_GB2312" w:hAnsi="华文中宋" w:eastAsia="仿宋_GB2312"/>
                <w:kern w:val="0"/>
                <w:sz w:val="28"/>
                <w:szCs w:val="28"/>
              </w:rPr>
            </w:pPr>
          </w:p>
        </w:tc>
        <w:tc>
          <w:tcPr>
            <w:tcW w:w="3763" w:type="dxa"/>
            <w:vAlign w:val="center"/>
          </w:tcPr>
          <w:p>
            <w:pPr>
              <w:tabs>
                <w:tab w:val="left" w:pos="840"/>
              </w:tabs>
              <w:spacing w:line="360" w:lineRule="auto"/>
            </w:pPr>
            <w:r>
              <w:rPr>
                <w:rFonts w:hint="eastAsia" w:ascii="仿宋_GB2312" w:hAnsi="华文中宋" w:eastAsia="仿宋_GB2312"/>
                <w:kern w:val="0"/>
                <w:sz w:val="28"/>
                <w:szCs w:val="28"/>
              </w:rPr>
              <w:t>求职意向</w:t>
            </w:r>
          </w:p>
        </w:tc>
        <w:tc>
          <w:tcPr>
            <w:tcW w:w="1340" w:type="dxa"/>
            <w:vAlign w:val="center"/>
          </w:tcPr>
          <w:p>
            <w:pPr>
              <w:tabs>
                <w:tab w:val="left" w:pos="840"/>
              </w:tabs>
              <w:spacing w:line="360" w:lineRule="auto"/>
              <w:rPr>
                <w:rFonts w:ascii="仿宋_GB2312" w:hAnsi="华文中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kern w:val="0"/>
                <w:sz w:val="28"/>
                <w:szCs w:val="28"/>
              </w:rPr>
              <w:t>10分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624" w:type="dxa"/>
            <w:vAlign w:val="center"/>
          </w:tcPr>
          <w:p>
            <w:pPr>
              <w:tabs>
                <w:tab w:val="left" w:pos="840"/>
              </w:tabs>
              <w:spacing w:line="360" w:lineRule="auto"/>
              <w:rPr>
                <w:rFonts w:ascii="仿宋_GB2312" w:hAnsi="华文中宋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kern w:val="0"/>
                <w:sz w:val="32"/>
                <w:szCs w:val="32"/>
              </w:rPr>
              <w:t>微视频</w:t>
            </w:r>
          </w:p>
        </w:tc>
        <w:tc>
          <w:tcPr>
            <w:tcW w:w="5322" w:type="dxa"/>
            <w:gridSpan w:val="2"/>
            <w:vAlign w:val="center"/>
          </w:tcPr>
          <w:p>
            <w:pPr>
              <w:tabs>
                <w:tab w:val="left" w:pos="840"/>
              </w:tabs>
              <w:spacing w:line="360" w:lineRule="auto"/>
              <w:rPr>
                <w:rFonts w:ascii="仿宋_GB2312" w:hAnsi="华文中宋" w:eastAsia="仿宋_GB2312"/>
                <w:kern w:val="0"/>
                <w:sz w:val="28"/>
                <w:szCs w:val="28"/>
              </w:rPr>
            </w:pPr>
          </w:p>
        </w:tc>
        <w:tc>
          <w:tcPr>
            <w:tcW w:w="1340" w:type="dxa"/>
            <w:vAlign w:val="center"/>
          </w:tcPr>
          <w:p>
            <w:pPr>
              <w:tabs>
                <w:tab w:val="left" w:pos="840"/>
              </w:tabs>
              <w:spacing w:line="360" w:lineRule="auto"/>
              <w:rPr>
                <w:rFonts w:ascii="仿宋_GB2312" w:hAnsi="华文中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kern w:val="0"/>
                <w:sz w:val="28"/>
                <w:szCs w:val="28"/>
              </w:rPr>
              <w:t>2</w:t>
            </w:r>
            <w:r>
              <w:rPr>
                <w:rFonts w:hint="eastAsia" w:ascii="仿宋_GB2312" w:hAnsi="华文中宋" w:eastAsia="仿宋_GB2312"/>
                <w:kern w:val="0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_GB2312" w:hAnsi="华文中宋" w:eastAsia="仿宋_GB2312"/>
                <w:kern w:val="0"/>
                <w:sz w:val="28"/>
                <w:szCs w:val="28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40"/>
              </w:tabs>
              <w:spacing w:line="360" w:lineRule="auto"/>
              <w:rPr>
                <w:rFonts w:ascii="仿宋_GB2312" w:hAnsi="华文中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kern w:val="0"/>
                <w:sz w:val="28"/>
                <w:szCs w:val="28"/>
              </w:rPr>
              <w:t>网络投票</w:t>
            </w:r>
          </w:p>
        </w:tc>
        <w:tc>
          <w:tcPr>
            <w:tcW w:w="5322" w:type="dxa"/>
            <w:gridSpan w:val="2"/>
            <w:vAlign w:val="center"/>
          </w:tcPr>
          <w:p>
            <w:pPr>
              <w:tabs>
                <w:tab w:val="left" w:pos="840"/>
              </w:tabs>
              <w:spacing w:line="360" w:lineRule="auto"/>
              <w:rPr>
                <w:rFonts w:ascii="仿宋_GB2312" w:hAnsi="华文中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kern w:val="0"/>
                <w:sz w:val="32"/>
                <w:szCs w:val="32"/>
                <w:highlight w:val="none"/>
                <w:lang w:val="en-US" w:eastAsia="zh-CN"/>
              </w:rPr>
              <w:t>2</w:t>
            </w:r>
            <w:r>
              <w:rPr>
                <w:rFonts w:hint="eastAsia" w:ascii="仿宋_GB2312" w:hAnsi="华文中宋" w:eastAsia="仿宋_GB2312"/>
                <w:kern w:val="0"/>
                <w:sz w:val="32"/>
                <w:szCs w:val="32"/>
                <w:highlight w:val="none"/>
              </w:rPr>
              <w:t>01</w:t>
            </w:r>
            <w:r>
              <w:rPr>
                <w:rFonts w:hint="eastAsia" w:ascii="仿宋_GB2312" w:hAnsi="华文中宋" w:eastAsia="仿宋_GB2312"/>
                <w:kern w:val="0"/>
                <w:sz w:val="32"/>
                <w:szCs w:val="32"/>
                <w:highlight w:val="none"/>
                <w:lang w:val="en-US" w:eastAsia="zh-CN"/>
              </w:rPr>
              <w:t>9</w:t>
            </w:r>
            <w:r>
              <w:rPr>
                <w:rFonts w:hint="eastAsia" w:ascii="仿宋_GB2312" w:hAnsi="华文中宋" w:eastAsia="仿宋_GB2312"/>
                <w:kern w:val="0"/>
                <w:sz w:val="32"/>
                <w:szCs w:val="32"/>
                <w:highlight w:val="none"/>
              </w:rPr>
              <w:t>年</w:t>
            </w:r>
            <w:r>
              <w:rPr>
                <w:rFonts w:hint="eastAsia" w:ascii="仿宋_GB2312" w:hAnsi="华文中宋" w:eastAsia="仿宋_GB2312"/>
                <w:kern w:val="0"/>
                <w:sz w:val="32"/>
                <w:szCs w:val="32"/>
                <w:highlight w:val="none"/>
                <w:lang w:val="en-US" w:eastAsia="zh-CN"/>
              </w:rPr>
              <w:t>9</w:t>
            </w:r>
            <w:r>
              <w:rPr>
                <w:rFonts w:hint="eastAsia" w:ascii="仿宋_GB2312" w:hAnsi="华文中宋" w:eastAsia="仿宋_GB2312"/>
                <w:kern w:val="0"/>
                <w:sz w:val="32"/>
                <w:szCs w:val="32"/>
                <w:highlight w:val="none"/>
              </w:rPr>
              <w:t>月</w:t>
            </w:r>
            <w:r>
              <w:rPr>
                <w:rFonts w:hint="eastAsia" w:ascii="仿宋_GB2312" w:hAnsi="华文中宋" w:eastAsia="仿宋_GB2312"/>
                <w:kern w:val="0"/>
                <w:sz w:val="32"/>
                <w:szCs w:val="32"/>
                <w:highlight w:val="none"/>
                <w:lang w:val="en-US" w:eastAsia="zh-CN"/>
              </w:rPr>
              <w:t>2</w:t>
            </w:r>
            <w:r>
              <w:rPr>
                <w:rFonts w:hint="eastAsia" w:ascii="仿宋_GB2312" w:hAnsi="华文中宋" w:eastAsia="仿宋_GB2312"/>
                <w:kern w:val="0"/>
                <w:sz w:val="32"/>
                <w:szCs w:val="32"/>
                <w:highlight w:val="none"/>
              </w:rPr>
              <w:t>日9：00— 1</w:t>
            </w:r>
            <w:r>
              <w:rPr>
                <w:rFonts w:hint="eastAsia" w:ascii="仿宋_GB2312" w:hAnsi="华文中宋" w:eastAsia="仿宋_GB2312"/>
                <w:kern w:val="0"/>
                <w:sz w:val="32"/>
                <w:szCs w:val="32"/>
                <w:highlight w:val="none"/>
                <w:lang w:val="en-US" w:eastAsia="zh-CN"/>
              </w:rPr>
              <w:t>1</w:t>
            </w:r>
            <w:r>
              <w:rPr>
                <w:rFonts w:hint="eastAsia" w:ascii="仿宋_GB2312" w:hAnsi="华文中宋" w:eastAsia="仿宋_GB2312"/>
                <w:kern w:val="0"/>
                <w:sz w:val="32"/>
                <w:szCs w:val="32"/>
                <w:highlight w:val="none"/>
              </w:rPr>
              <w:t>月</w:t>
            </w:r>
            <w:r>
              <w:rPr>
                <w:rFonts w:hint="eastAsia" w:ascii="仿宋_GB2312" w:hAnsi="华文中宋" w:eastAsia="仿宋_GB2312"/>
                <w:kern w:val="0"/>
                <w:sz w:val="32"/>
                <w:szCs w:val="32"/>
                <w:highlight w:val="none"/>
                <w:lang w:val="en-US" w:eastAsia="zh-CN"/>
              </w:rPr>
              <w:t>18</w:t>
            </w:r>
            <w:r>
              <w:rPr>
                <w:rFonts w:hint="eastAsia" w:ascii="仿宋_GB2312" w:hAnsi="华文中宋" w:eastAsia="仿宋_GB2312"/>
                <w:kern w:val="0"/>
                <w:sz w:val="32"/>
                <w:szCs w:val="32"/>
                <w:highlight w:val="none"/>
              </w:rPr>
              <w:t>日15:00</w:t>
            </w:r>
            <w:r>
              <w:rPr>
                <w:rFonts w:hint="eastAsia" w:ascii="仿宋_GB2312" w:hAnsi="华文中宋" w:eastAsia="仿宋_GB2312"/>
                <w:kern w:val="0"/>
                <w:sz w:val="32"/>
                <w:szCs w:val="32"/>
              </w:rPr>
              <w:t>，请关注微信公众号为自己喜爱的作品投票。评审委员会将在投票结束后按投票的数量计算分数。</w:t>
            </w:r>
          </w:p>
        </w:tc>
        <w:tc>
          <w:tcPr>
            <w:tcW w:w="1340" w:type="dxa"/>
            <w:vAlign w:val="center"/>
          </w:tcPr>
          <w:p>
            <w:pPr>
              <w:tabs>
                <w:tab w:val="left" w:pos="840"/>
              </w:tabs>
              <w:spacing w:line="360" w:lineRule="auto"/>
              <w:rPr>
                <w:rFonts w:ascii="仿宋_GB2312" w:hAnsi="华文中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kern w:val="0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_GB2312" w:hAnsi="华文中宋" w:eastAsia="仿宋_GB2312"/>
                <w:kern w:val="0"/>
                <w:sz w:val="28"/>
                <w:szCs w:val="28"/>
              </w:rPr>
              <w:t>分</w:t>
            </w:r>
          </w:p>
        </w:tc>
      </w:tr>
    </w:tbl>
    <w:p>
      <w:pPr>
        <w:pStyle w:val="24"/>
        <w:numPr>
          <w:ilvl w:val="0"/>
          <w:numId w:val="0"/>
        </w:numPr>
        <w:tabs>
          <w:tab w:val="left" w:pos="425"/>
        </w:tabs>
        <w:spacing w:before="0" w:after="0" w:line="360" w:lineRule="auto"/>
        <w:ind w:firstLine="640" w:firstLineChars="200"/>
        <w:rPr>
          <w:rFonts w:ascii="楷体_GB2312" w:hAnsi="华文中宋" w:eastAsia="楷体_GB2312"/>
          <w:b w:val="0"/>
          <w:sz w:val="32"/>
          <w:szCs w:val="32"/>
        </w:rPr>
      </w:pPr>
      <w:r>
        <w:rPr>
          <w:rFonts w:hint="eastAsia" w:ascii="楷体_GB2312" w:hAnsi="华文中宋" w:eastAsia="楷体_GB2312"/>
          <w:b w:val="0"/>
          <w:sz w:val="32"/>
          <w:szCs w:val="32"/>
        </w:rPr>
        <w:t>（四）决赛评选标准</w:t>
      </w:r>
    </w:p>
    <w:p>
      <w:pPr>
        <w:widowControl/>
        <w:spacing w:line="560" w:lineRule="exact"/>
        <w:ind w:firstLine="640" w:firstLineChars="200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仿宋_GB2312" w:hAnsi="华文中宋" w:eastAsia="仿宋_GB2312"/>
          <w:kern w:val="0"/>
          <w:sz w:val="32"/>
          <w:szCs w:val="32"/>
        </w:rPr>
        <w:t>决赛为现场决赛，评委由企业资深人力资源总监组成，对于优秀选手评委可决定现场录用。决赛由职场初印象（30分）、职业技能测评（5</w:t>
      </w:r>
      <w:r>
        <w:rPr>
          <w:rFonts w:hint="eastAsia" w:ascii="仿宋_GB2312" w:hAnsi="华文中宋" w:eastAsia="仿宋_GB2312"/>
          <w:kern w:val="0"/>
          <w:sz w:val="32"/>
          <w:szCs w:val="32"/>
          <w:lang w:val="en-US" w:eastAsia="zh-CN"/>
        </w:rPr>
        <w:t>5</w:t>
      </w:r>
      <w:r>
        <w:rPr>
          <w:rFonts w:hint="eastAsia" w:ascii="仿宋_GB2312" w:hAnsi="华文中宋" w:eastAsia="仿宋_GB2312"/>
          <w:kern w:val="0"/>
          <w:sz w:val="32"/>
          <w:szCs w:val="32"/>
        </w:rPr>
        <w:t>分）、职场双选择（10分）、网络投票（</w:t>
      </w:r>
      <w:r>
        <w:rPr>
          <w:rFonts w:hint="eastAsia" w:ascii="仿宋_GB2312" w:hAnsi="华文中宋" w:eastAsia="仿宋_GB2312"/>
          <w:kern w:val="0"/>
          <w:sz w:val="32"/>
          <w:szCs w:val="32"/>
          <w:lang w:val="en-US" w:eastAsia="zh-CN"/>
        </w:rPr>
        <w:t>5</w:t>
      </w:r>
      <w:r>
        <w:rPr>
          <w:rFonts w:hint="eastAsia" w:ascii="仿宋_GB2312" w:hAnsi="华文中宋" w:eastAsia="仿宋_GB2312"/>
          <w:kern w:val="0"/>
          <w:sz w:val="32"/>
          <w:szCs w:val="32"/>
        </w:rPr>
        <w:t>分）五个环节构成。</w:t>
      </w:r>
    </w:p>
    <w:p>
      <w:pPr>
        <w:widowControl/>
        <w:numPr>
          <w:ilvl w:val="0"/>
          <w:numId w:val="0"/>
        </w:numPr>
        <w:spacing w:line="560" w:lineRule="exact"/>
        <w:ind w:firstLine="640" w:firstLineChars="200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  <w:lang w:eastAsia="zh-CN"/>
        </w:rPr>
        <w:t>五、</w:t>
      </w:r>
      <w:r>
        <w:rPr>
          <w:rFonts w:hint="eastAsia" w:ascii="黑体" w:hAnsi="黑体" w:eastAsia="黑体"/>
          <w:kern w:val="0"/>
          <w:sz w:val="32"/>
          <w:szCs w:val="32"/>
        </w:rPr>
        <w:t>奖项设置</w:t>
      </w:r>
    </w:p>
    <w:p>
      <w:pPr>
        <w:widowControl/>
        <w:spacing w:line="560" w:lineRule="exact"/>
        <w:ind w:firstLine="640" w:firstLineChars="200"/>
        <w:rPr>
          <w:rFonts w:ascii="仿宋_GB2312" w:hAnsi="华文中宋" w:eastAsia="仿宋_GB2312"/>
          <w:kern w:val="0"/>
          <w:sz w:val="32"/>
          <w:szCs w:val="32"/>
        </w:rPr>
      </w:pPr>
      <w:r>
        <w:rPr>
          <w:rFonts w:hint="eastAsia" w:ascii="仿宋_GB2312" w:hAnsi="华文中宋" w:eastAsia="仿宋_GB2312"/>
          <w:kern w:val="0"/>
          <w:sz w:val="32"/>
          <w:szCs w:val="32"/>
        </w:rPr>
        <w:t>本项赛事设全国一、二、三等奖若干名（视实际参赛规模而定），并根据各校报名和获奖情况，面向各组织单位颁发组织奖，面向指导老师颁发优秀指导教师奖等。</w:t>
      </w:r>
    </w:p>
    <w:p>
      <w:pPr>
        <w:widowControl/>
        <w:spacing w:line="560" w:lineRule="exact"/>
        <w:ind w:firstLine="640" w:firstLineChars="200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  <w:lang w:eastAsia="zh-CN"/>
        </w:rPr>
        <w:t>六</w:t>
      </w:r>
      <w:r>
        <w:rPr>
          <w:rFonts w:hint="eastAsia" w:ascii="黑体" w:hAnsi="黑体" w:eastAsia="黑体"/>
          <w:kern w:val="0"/>
          <w:sz w:val="32"/>
          <w:szCs w:val="32"/>
        </w:rPr>
        <w:t>、附注</w:t>
      </w:r>
    </w:p>
    <w:p>
      <w:pPr>
        <w:tabs>
          <w:tab w:val="left" w:pos="840"/>
        </w:tabs>
        <w:spacing w:line="560" w:lineRule="exact"/>
        <w:ind w:firstLine="640" w:firstLineChars="200"/>
        <w:rPr>
          <w:rFonts w:ascii="仿宋_GB2312" w:hAnsi="华文中宋" w:eastAsia="仿宋_GB2312"/>
          <w:kern w:val="0"/>
          <w:sz w:val="32"/>
          <w:szCs w:val="32"/>
        </w:rPr>
      </w:pPr>
      <w:r>
        <w:rPr>
          <w:rFonts w:hint="eastAsia" w:ascii="仿宋_GB2312" w:hAnsi="华文中宋" w:eastAsia="仿宋_GB2312"/>
          <w:kern w:val="0"/>
          <w:sz w:val="32"/>
          <w:szCs w:val="32"/>
        </w:rPr>
        <w:t>1</w:t>
      </w:r>
      <w:r>
        <w:rPr>
          <w:rFonts w:hint="eastAsia" w:ascii="仿宋_GB2312" w:hAnsi="华文中宋" w:eastAsia="仿宋_GB2312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华文中宋" w:eastAsia="仿宋_GB2312"/>
          <w:kern w:val="0"/>
          <w:sz w:val="32"/>
          <w:szCs w:val="32"/>
        </w:rPr>
        <w:t>大赛流程</w:t>
      </w:r>
    </w:p>
    <w:p>
      <w:pPr>
        <w:tabs>
          <w:tab w:val="left" w:pos="840"/>
        </w:tabs>
        <w:spacing w:line="560" w:lineRule="exact"/>
        <w:ind w:firstLine="640" w:firstLineChars="200"/>
        <w:rPr>
          <w:rFonts w:hint="eastAsia" w:ascii="仿宋_GB2312" w:hAnsi="华文中宋" w:eastAsia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华文中宋" w:eastAsia="仿宋_GB2312"/>
          <w:kern w:val="0"/>
          <w:sz w:val="32"/>
          <w:szCs w:val="32"/>
        </w:rPr>
        <w:t>提交回执：201</w:t>
      </w:r>
      <w:r>
        <w:rPr>
          <w:rFonts w:hint="eastAsia" w:ascii="仿宋_GB2312" w:hAnsi="华文中宋" w:eastAsia="仿宋_GB2312"/>
          <w:kern w:val="0"/>
          <w:sz w:val="32"/>
          <w:szCs w:val="32"/>
          <w:lang w:val="en-US" w:eastAsia="zh-CN"/>
        </w:rPr>
        <w:t>9</w:t>
      </w:r>
      <w:r>
        <w:rPr>
          <w:rFonts w:hint="eastAsia" w:ascii="仿宋_GB2312" w:hAnsi="华文中宋" w:eastAsia="仿宋_GB2312"/>
          <w:kern w:val="0"/>
          <w:sz w:val="32"/>
          <w:szCs w:val="32"/>
        </w:rPr>
        <w:t>年</w:t>
      </w:r>
      <w:r>
        <w:rPr>
          <w:rFonts w:hint="eastAsia" w:ascii="仿宋_GB2312" w:hAnsi="华文中宋" w:eastAsia="仿宋_GB2312"/>
          <w:kern w:val="0"/>
          <w:sz w:val="32"/>
          <w:szCs w:val="32"/>
          <w:lang w:val="en-US" w:eastAsia="zh-CN"/>
        </w:rPr>
        <w:t>9月2日-10月20日</w:t>
      </w:r>
    </w:p>
    <w:p>
      <w:pPr>
        <w:tabs>
          <w:tab w:val="left" w:pos="840"/>
        </w:tabs>
        <w:spacing w:line="560" w:lineRule="exact"/>
        <w:ind w:firstLine="640" w:firstLineChars="200"/>
        <w:rPr>
          <w:rFonts w:ascii="仿宋_GB2312" w:hAnsi="华文中宋" w:eastAsia="仿宋_GB2312"/>
          <w:kern w:val="0"/>
          <w:sz w:val="32"/>
          <w:szCs w:val="32"/>
        </w:rPr>
      </w:pPr>
      <w:r>
        <w:rPr>
          <w:rFonts w:hint="eastAsia" w:ascii="仿宋_GB2312" w:hAnsi="华文中宋" w:eastAsia="仿宋_GB2312"/>
          <w:kern w:val="0"/>
          <w:sz w:val="32"/>
          <w:szCs w:val="32"/>
        </w:rPr>
        <w:t>在线报名：201</w:t>
      </w:r>
      <w:r>
        <w:rPr>
          <w:rFonts w:hint="eastAsia" w:ascii="仿宋_GB2312" w:hAnsi="华文中宋" w:eastAsia="仿宋_GB2312"/>
          <w:kern w:val="0"/>
          <w:sz w:val="32"/>
          <w:szCs w:val="32"/>
          <w:lang w:val="en-US" w:eastAsia="zh-CN"/>
        </w:rPr>
        <w:t>9</w:t>
      </w:r>
      <w:r>
        <w:rPr>
          <w:rFonts w:hint="eastAsia" w:ascii="仿宋_GB2312" w:hAnsi="华文中宋" w:eastAsia="仿宋_GB2312"/>
          <w:kern w:val="0"/>
          <w:sz w:val="32"/>
          <w:szCs w:val="32"/>
        </w:rPr>
        <w:t>年</w:t>
      </w:r>
      <w:r>
        <w:rPr>
          <w:rFonts w:hint="eastAsia" w:ascii="仿宋_GB2312" w:hAnsi="华文中宋" w:eastAsia="仿宋_GB2312"/>
          <w:kern w:val="0"/>
          <w:sz w:val="32"/>
          <w:szCs w:val="32"/>
          <w:lang w:val="en-US" w:eastAsia="zh-CN"/>
        </w:rPr>
        <w:t>9</w:t>
      </w:r>
      <w:r>
        <w:rPr>
          <w:rFonts w:hint="eastAsia" w:ascii="仿宋_GB2312" w:hAnsi="华文中宋" w:eastAsia="仿宋_GB2312"/>
          <w:kern w:val="0"/>
          <w:sz w:val="32"/>
          <w:szCs w:val="32"/>
        </w:rPr>
        <w:t>月</w:t>
      </w:r>
      <w:r>
        <w:rPr>
          <w:rFonts w:hint="eastAsia" w:ascii="仿宋_GB2312" w:hAnsi="华文中宋" w:eastAsia="仿宋_GB2312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华文中宋" w:eastAsia="仿宋_GB2312"/>
          <w:kern w:val="0"/>
          <w:sz w:val="32"/>
          <w:szCs w:val="32"/>
        </w:rPr>
        <w:t>日-</w:t>
      </w:r>
      <w:r>
        <w:rPr>
          <w:rFonts w:hint="eastAsia" w:ascii="仿宋_GB2312" w:hAnsi="华文中宋" w:eastAsia="仿宋_GB2312"/>
          <w:kern w:val="0"/>
          <w:sz w:val="32"/>
          <w:szCs w:val="32"/>
          <w:lang w:val="en-US" w:eastAsia="zh-CN"/>
        </w:rPr>
        <w:t>10</w:t>
      </w:r>
      <w:r>
        <w:rPr>
          <w:rFonts w:hint="eastAsia" w:ascii="仿宋_GB2312" w:hAnsi="华文中宋" w:eastAsia="仿宋_GB2312"/>
          <w:kern w:val="0"/>
          <w:sz w:val="32"/>
          <w:szCs w:val="32"/>
        </w:rPr>
        <w:t>月</w:t>
      </w:r>
      <w:r>
        <w:rPr>
          <w:rFonts w:hint="eastAsia" w:ascii="仿宋_GB2312" w:hAnsi="华文中宋" w:eastAsia="仿宋_GB2312"/>
          <w:kern w:val="0"/>
          <w:sz w:val="32"/>
          <w:szCs w:val="32"/>
          <w:lang w:val="en-US" w:eastAsia="zh-CN"/>
        </w:rPr>
        <w:t>31</w:t>
      </w:r>
      <w:r>
        <w:rPr>
          <w:rFonts w:hint="eastAsia" w:ascii="仿宋_GB2312" w:hAnsi="华文中宋" w:eastAsia="仿宋_GB2312"/>
          <w:kern w:val="0"/>
          <w:sz w:val="32"/>
          <w:szCs w:val="32"/>
        </w:rPr>
        <w:t>日</w:t>
      </w:r>
    </w:p>
    <w:p>
      <w:pPr>
        <w:tabs>
          <w:tab w:val="left" w:pos="840"/>
        </w:tabs>
        <w:spacing w:line="560" w:lineRule="exact"/>
        <w:ind w:firstLine="640" w:firstLineChars="200"/>
        <w:rPr>
          <w:rFonts w:ascii="仿宋_GB2312" w:hAnsi="华文中宋" w:eastAsia="仿宋_GB2312"/>
          <w:kern w:val="0"/>
          <w:sz w:val="32"/>
          <w:szCs w:val="32"/>
          <w:highlight w:val="none"/>
        </w:rPr>
      </w:pPr>
      <w:r>
        <w:rPr>
          <w:rFonts w:hint="eastAsia" w:ascii="仿宋_GB2312" w:hAnsi="华文中宋" w:eastAsia="仿宋_GB2312"/>
          <w:kern w:val="0"/>
          <w:sz w:val="32"/>
          <w:szCs w:val="32"/>
          <w:highlight w:val="none"/>
        </w:rPr>
        <w:t>作品提交：201</w:t>
      </w:r>
      <w:r>
        <w:rPr>
          <w:rFonts w:hint="eastAsia" w:ascii="仿宋_GB2312" w:hAnsi="华文中宋" w:eastAsia="仿宋_GB2312"/>
          <w:kern w:val="0"/>
          <w:sz w:val="32"/>
          <w:szCs w:val="32"/>
          <w:highlight w:val="none"/>
          <w:lang w:val="en-US" w:eastAsia="zh-CN"/>
        </w:rPr>
        <w:t>9</w:t>
      </w:r>
      <w:r>
        <w:rPr>
          <w:rFonts w:hint="eastAsia" w:ascii="仿宋_GB2312" w:hAnsi="华文中宋" w:eastAsia="仿宋_GB2312"/>
          <w:kern w:val="0"/>
          <w:sz w:val="32"/>
          <w:szCs w:val="32"/>
          <w:highlight w:val="none"/>
        </w:rPr>
        <w:t>年</w:t>
      </w:r>
      <w:r>
        <w:rPr>
          <w:rFonts w:hint="eastAsia" w:ascii="仿宋_GB2312" w:hAnsi="华文中宋" w:eastAsia="仿宋_GB2312"/>
          <w:kern w:val="0"/>
          <w:sz w:val="32"/>
          <w:szCs w:val="32"/>
          <w:highlight w:val="none"/>
          <w:lang w:val="en-US" w:eastAsia="zh-CN"/>
        </w:rPr>
        <w:t>9</w:t>
      </w:r>
      <w:r>
        <w:rPr>
          <w:rFonts w:hint="eastAsia" w:ascii="仿宋_GB2312" w:hAnsi="华文中宋" w:eastAsia="仿宋_GB2312"/>
          <w:kern w:val="0"/>
          <w:sz w:val="32"/>
          <w:szCs w:val="32"/>
          <w:highlight w:val="none"/>
        </w:rPr>
        <w:t>月</w:t>
      </w:r>
      <w:r>
        <w:rPr>
          <w:rFonts w:hint="eastAsia" w:ascii="仿宋_GB2312" w:hAnsi="华文中宋" w:eastAsia="仿宋_GB2312"/>
          <w:kern w:val="0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hAnsi="华文中宋" w:eastAsia="仿宋_GB2312"/>
          <w:kern w:val="0"/>
          <w:sz w:val="32"/>
          <w:szCs w:val="32"/>
          <w:highlight w:val="none"/>
        </w:rPr>
        <w:t>日-1</w:t>
      </w:r>
      <w:r>
        <w:rPr>
          <w:rFonts w:hint="eastAsia" w:ascii="仿宋_GB2312" w:hAnsi="华文中宋" w:eastAsia="仿宋_GB2312"/>
          <w:kern w:val="0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_GB2312" w:hAnsi="华文中宋" w:eastAsia="仿宋_GB2312"/>
          <w:kern w:val="0"/>
          <w:sz w:val="32"/>
          <w:szCs w:val="32"/>
          <w:highlight w:val="none"/>
        </w:rPr>
        <w:t>月</w:t>
      </w:r>
      <w:r>
        <w:rPr>
          <w:rFonts w:hint="eastAsia" w:ascii="仿宋_GB2312" w:hAnsi="华文中宋" w:eastAsia="仿宋_GB2312"/>
          <w:kern w:val="0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华文中宋" w:eastAsia="仿宋_GB2312"/>
          <w:kern w:val="0"/>
          <w:sz w:val="32"/>
          <w:szCs w:val="32"/>
          <w:highlight w:val="none"/>
        </w:rPr>
        <w:t>日</w:t>
      </w:r>
    </w:p>
    <w:p>
      <w:pPr>
        <w:tabs>
          <w:tab w:val="left" w:pos="840"/>
        </w:tabs>
        <w:spacing w:line="560" w:lineRule="exact"/>
        <w:ind w:firstLine="640" w:firstLineChars="200"/>
        <w:rPr>
          <w:rFonts w:ascii="仿宋_GB2312" w:hAnsi="华文中宋" w:eastAsia="仿宋_GB2312"/>
          <w:kern w:val="0"/>
          <w:sz w:val="32"/>
          <w:szCs w:val="32"/>
          <w:highlight w:val="none"/>
        </w:rPr>
      </w:pPr>
      <w:r>
        <w:rPr>
          <w:rFonts w:hint="eastAsia" w:ascii="仿宋_GB2312" w:hAnsi="华文中宋" w:eastAsia="仿宋_GB2312"/>
          <w:kern w:val="0"/>
          <w:sz w:val="32"/>
          <w:szCs w:val="32"/>
          <w:highlight w:val="none"/>
          <w:lang w:val="en-US" w:eastAsia="zh-CN"/>
        </w:rPr>
        <w:t>初赛</w:t>
      </w:r>
      <w:r>
        <w:rPr>
          <w:rFonts w:hint="eastAsia" w:ascii="仿宋_GB2312" w:hAnsi="华文中宋" w:eastAsia="仿宋_GB2312"/>
          <w:kern w:val="0"/>
          <w:sz w:val="32"/>
          <w:szCs w:val="32"/>
          <w:highlight w:val="none"/>
        </w:rPr>
        <w:t>网络投票</w:t>
      </w:r>
      <w:r>
        <w:rPr>
          <w:rFonts w:hint="eastAsia" w:ascii="仿宋_GB2312" w:hAnsi="华文中宋" w:eastAsia="仿宋_GB2312"/>
          <w:kern w:val="0"/>
          <w:sz w:val="32"/>
          <w:szCs w:val="32"/>
          <w:highlight w:val="none"/>
          <w:lang w:eastAsia="zh-CN"/>
        </w:rPr>
        <w:t>：</w:t>
      </w:r>
      <w:r>
        <w:rPr>
          <w:rFonts w:hint="eastAsia" w:ascii="仿宋_GB2312" w:hAnsi="华文中宋" w:eastAsia="仿宋_GB2312"/>
          <w:kern w:val="0"/>
          <w:sz w:val="32"/>
          <w:szCs w:val="32"/>
          <w:highlight w:val="none"/>
        </w:rPr>
        <w:t>201</w:t>
      </w:r>
      <w:r>
        <w:rPr>
          <w:rFonts w:hint="eastAsia" w:ascii="仿宋_GB2312" w:hAnsi="华文中宋" w:eastAsia="仿宋_GB2312"/>
          <w:kern w:val="0"/>
          <w:sz w:val="32"/>
          <w:szCs w:val="32"/>
          <w:highlight w:val="none"/>
          <w:lang w:val="en-US" w:eastAsia="zh-CN"/>
        </w:rPr>
        <w:t>9</w:t>
      </w:r>
      <w:r>
        <w:rPr>
          <w:rFonts w:hint="eastAsia" w:ascii="仿宋_GB2312" w:hAnsi="华文中宋" w:eastAsia="仿宋_GB2312"/>
          <w:kern w:val="0"/>
          <w:sz w:val="32"/>
          <w:szCs w:val="32"/>
          <w:highlight w:val="none"/>
        </w:rPr>
        <w:t>年</w:t>
      </w:r>
      <w:r>
        <w:rPr>
          <w:rFonts w:hint="eastAsia" w:ascii="仿宋_GB2312" w:hAnsi="华文中宋" w:eastAsia="仿宋_GB2312"/>
          <w:kern w:val="0"/>
          <w:sz w:val="32"/>
          <w:szCs w:val="32"/>
          <w:highlight w:val="none"/>
          <w:lang w:val="en-US" w:eastAsia="zh-CN"/>
        </w:rPr>
        <w:t>9</w:t>
      </w:r>
      <w:r>
        <w:rPr>
          <w:rFonts w:hint="eastAsia" w:ascii="仿宋_GB2312" w:hAnsi="华文中宋" w:eastAsia="仿宋_GB2312"/>
          <w:kern w:val="0"/>
          <w:sz w:val="32"/>
          <w:szCs w:val="32"/>
          <w:highlight w:val="none"/>
        </w:rPr>
        <w:t>月</w:t>
      </w:r>
      <w:r>
        <w:rPr>
          <w:rFonts w:hint="eastAsia" w:ascii="仿宋_GB2312" w:hAnsi="华文中宋" w:eastAsia="仿宋_GB2312"/>
          <w:kern w:val="0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hAnsi="华文中宋" w:eastAsia="仿宋_GB2312"/>
          <w:kern w:val="0"/>
          <w:sz w:val="32"/>
          <w:szCs w:val="32"/>
          <w:highlight w:val="none"/>
        </w:rPr>
        <w:t>日9：00</w:t>
      </w:r>
      <w:r>
        <w:rPr>
          <w:rFonts w:hint="eastAsia" w:ascii="仿宋_GB2312" w:hAnsi="华文中宋" w:eastAsia="仿宋_GB2312"/>
          <w:kern w:val="0"/>
          <w:sz w:val="32"/>
          <w:szCs w:val="32"/>
          <w:lang w:val="en-US" w:eastAsia="zh-CN"/>
        </w:rPr>
        <w:t>-</w:t>
      </w:r>
      <w:r>
        <w:rPr>
          <w:rFonts w:hint="eastAsia" w:ascii="仿宋_GB2312" w:hAnsi="华文中宋" w:eastAsia="仿宋_GB2312"/>
          <w:kern w:val="0"/>
          <w:sz w:val="32"/>
          <w:szCs w:val="32"/>
          <w:highlight w:val="none"/>
        </w:rPr>
        <w:t>1</w:t>
      </w:r>
      <w:r>
        <w:rPr>
          <w:rFonts w:hint="eastAsia" w:ascii="仿宋_GB2312" w:hAnsi="华文中宋" w:eastAsia="仿宋_GB2312"/>
          <w:kern w:val="0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_GB2312" w:hAnsi="华文中宋" w:eastAsia="仿宋_GB2312"/>
          <w:kern w:val="0"/>
          <w:sz w:val="32"/>
          <w:szCs w:val="32"/>
          <w:highlight w:val="none"/>
        </w:rPr>
        <w:t>月</w:t>
      </w:r>
      <w:r>
        <w:rPr>
          <w:rFonts w:hint="eastAsia" w:ascii="仿宋_GB2312" w:hAnsi="华文中宋" w:eastAsia="仿宋_GB2312"/>
          <w:kern w:val="0"/>
          <w:sz w:val="32"/>
          <w:szCs w:val="32"/>
          <w:highlight w:val="none"/>
          <w:lang w:val="en-US" w:eastAsia="zh-CN"/>
        </w:rPr>
        <w:t>18</w:t>
      </w:r>
      <w:r>
        <w:rPr>
          <w:rFonts w:hint="eastAsia" w:ascii="仿宋_GB2312" w:hAnsi="华文中宋" w:eastAsia="仿宋_GB2312"/>
          <w:kern w:val="0"/>
          <w:sz w:val="32"/>
          <w:szCs w:val="32"/>
          <w:highlight w:val="none"/>
        </w:rPr>
        <w:t>日15:00</w:t>
      </w:r>
    </w:p>
    <w:p>
      <w:pPr>
        <w:tabs>
          <w:tab w:val="left" w:pos="840"/>
        </w:tabs>
        <w:spacing w:line="560" w:lineRule="exact"/>
        <w:ind w:firstLine="640" w:firstLineChars="200"/>
        <w:rPr>
          <w:rFonts w:ascii="仿宋_GB2312" w:hAnsi="华文中宋" w:eastAsia="仿宋_GB2312"/>
          <w:kern w:val="0"/>
          <w:sz w:val="32"/>
          <w:szCs w:val="32"/>
          <w:highlight w:val="none"/>
        </w:rPr>
      </w:pPr>
      <w:r>
        <w:rPr>
          <w:rFonts w:hint="eastAsia" w:ascii="仿宋_GB2312" w:hAnsi="华文中宋" w:eastAsia="仿宋_GB2312"/>
          <w:kern w:val="0"/>
          <w:sz w:val="32"/>
          <w:szCs w:val="32"/>
          <w:highlight w:val="none"/>
        </w:rPr>
        <w:t>作品初审：201</w:t>
      </w:r>
      <w:r>
        <w:rPr>
          <w:rFonts w:hint="eastAsia" w:ascii="仿宋_GB2312" w:hAnsi="华文中宋" w:eastAsia="仿宋_GB2312"/>
          <w:kern w:val="0"/>
          <w:sz w:val="32"/>
          <w:szCs w:val="32"/>
          <w:highlight w:val="none"/>
          <w:lang w:val="en-US" w:eastAsia="zh-CN"/>
        </w:rPr>
        <w:t>9</w:t>
      </w:r>
      <w:r>
        <w:rPr>
          <w:rFonts w:hint="eastAsia" w:ascii="仿宋_GB2312" w:hAnsi="华文中宋" w:eastAsia="仿宋_GB2312"/>
          <w:kern w:val="0"/>
          <w:sz w:val="32"/>
          <w:szCs w:val="32"/>
          <w:highlight w:val="none"/>
        </w:rPr>
        <w:t>年 1</w:t>
      </w:r>
      <w:r>
        <w:rPr>
          <w:rFonts w:hint="eastAsia" w:ascii="仿宋_GB2312" w:hAnsi="华文中宋" w:eastAsia="仿宋_GB2312"/>
          <w:kern w:val="0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_GB2312" w:hAnsi="华文中宋" w:eastAsia="仿宋_GB2312"/>
          <w:kern w:val="0"/>
          <w:sz w:val="32"/>
          <w:szCs w:val="32"/>
          <w:highlight w:val="none"/>
        </w:rPr>
        <w:t>月</w:t>
      </w:r>
      <w:r>
        <w:rPr>
          <w:rFonts w:hint="eastAsia" w:ascii="仿宋_GB2312" w:hAnsi="华文中宋" w:eastAsia="仿宋_GB2312"/>
          <w:kern w:val="0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_GB2312" w:hAnsi="华文中宋" w:eastAsia="仿宋_GB2312"/>
          <w:kern w:val="0"/>
          <w:sz w:val="32"/>
          <w:szCs w:val="32"/>
          <w:highlight w:val="none"/>
        </w:rPr>
        <w:t>日-1</w:t>
      </w:r>
      <w:r>
        <w:rPr>
          <w:rFonts w:hint="eastAsia" w:ascii="仿宋_GB2312" w:hAnsi="华文中宋" w:eastAsia="仿宋_GB2312"/>
          <w:kern w:val="0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_GB2312" w:hAnsi="华文中宋" w:eastAsia="仿宋_GB2312"/>
          <w:kern w:val="0"/>
          <w:sz w:val="32"/>
          <w:szCs w:val="32"/>
          <w:highlight w:val="none"/>
        </w:rPr>
        <w:t>月</w:t>
      </w:r>
      <w:r>
        <w:rPr>
          <w:rFonts w:hint="eastAsia" w:ascii="仿宋_GB2312" w:hAnsi="华文中宋" w:eastAsia="仿宋_GB2312"/>
          <w:kern w:val="0"/>
          <w:sz w:val="32"/>
          <w:szCs w:val="32"/>
          <w:highlight w:val="none"/>
          <w:lang w:val="en-US" w:eastAsia="zh-CN"/>
        </w:rPr>
        <w:t>20</w:t>
      </w:r>
      <w:r>
        <w:rPr>
          <w:rFonts w:hint="eastAsia" w:ascii="仿宋_GB2312" w:hAnsi="华文中宋" w:eastAsia="仿宋_GB2312"/>
          <w:kern w:val="0"/>
          <w:sz w:val="32"/>
          <w:szCs w:val="32"/>
          <w:highlight w:val="none"/>
        </w:rPr>
        <w:t>日</w:t>
      </w:r>
    </w:p>
    <w:p>
      <w:pPr>
        <w:tabs>
          <w:tab w:val="left" w:pos="840"/>
        </w:tabs>
        <w:spacing w:line="560" w:lineRule="exact"/>
        <w:ind w:firstLine="640" w:firstLineChars="200"/>
        <w:rPr>
          <w:rFonts w:ascii="仿宋_GB2312" w:hAnsi="华文中宋" w:eastAsia="仿宋_GB2312"/>
          <w:kern w:val="0"/>
          <w:sz w:val="32"/>
          <w:szCs w:val="32"/>
          <w:highlight w:val="none"/>
        </w:rPr>
      </w:pPr>
      <w:r>
        <w:rPr>
          <w:rFonts w:hint="eastAsia" w:ascii="仿宋_GB2312" w:hAnsi="华文中宋" w:eastAsia="仿宋_GB2312"/>
          <w:kern w:val="0"/>
          <w:sz w:val="32"/>
          <w:szCs w:val="32"/>
          <w:highlight w:val="none"/>
        </w:rPr>
        <w:t>公布决赛名单</w:t>
      </w:r>
      <w:r>
        <w:rPr>
          <w:rFonts w:hint="eastAsia" w:ascii="仿宋_GB2312" w:hAnsi="华文中宋" w:eastAsia="仿宋_GB2312"/>
          <w:kern w:val="0"/>
          <w:sz w:val="32"/>
          <w:szCs w:val="32"/>
          <w:highlight w:val="none"/>
          <w:lang w:eastAsia="zh-CN"/>
        </w:rPr>
        <w:t>：</w:t>
      </w:r>
      <w:r>
        <w:rPr>
          <w:rFonts w:hint="eastAsia" w:ascii="仿宋_GB2312" w:hAnsi="华文中宋" w:eastAsia="仿宋_GB2312"/>
          <w:kern w:val="0"/>
          <w:sz w:val="32"/>
          <w:szCs w:val="32"/>
          <w:highlight w:val="none"/>
        </w:rPr>
        <w:t>201</w:t>
      </w:r>
      <w:r>
        <w:rPr>
          <w:rFonts w:hint="eastAsia" w:ascii="仿宋_GB2312" w:hAnsi="华文中宋" w:eastAsia="仿宋_GB2312"/>
          <w:kern w:val="0"/>
          <w:sz w:val="32"/>
          <w:szCs w:val="32"/>
          <w:highlight w:val="none"/>
          <w:lang w:val="en-US" w:eastAsia="zh-CN"/>
        </w:rPr>
        <w:t>9</w:t>
      </w:r>
      <w:r>
        <w:rPr>
          <w:rFonts w:hint="eastAsia" w:ascii="仿宋_GB2312" w:hAnsi="华文中宋" w:eastAsia="仿宋_GB2312"/>
          <w:kern w:val="0"/>
          <w:sz w:val="32"/>
          <w:szCs w:val="32"/>
          <w:highlight w:val="none"/>
        </w:rPr>
        <w:t>年</w:t>
      </w:r>
      <w:r>
        <w:rPr>
          <w:rFonts w:hint="eastAsia" w:ascii="仿宋_GB2312" w:hAnsi="华文中宋" w:eastAsia="仿宋_GB2312"/>
          <w:kern w:val="0"/>
          <w:sz w:val="32"/>
          <w:szCs w:val="32"/>
          <w:highlight w:val="none"/>
          <w:lang w:val="en-US" w:eastAsia="zh-CN"/>
        </w:rPr>
        <w:t>11</w:t>
      </w:r>
      <w:r>
        <w:rPr>
          <w:rFonts w:hint="eastAsia" w:ascii="仿宋_GB2312" w:hAnsi="华文中宋" w:eastAsia="仿宋_GB2312"/>
          <w:kern w:val="0"/>
          <w:sz w:val="32"/>
          <w:szCs w:val="32"/>
          <w:highlight w:val="none"/>
        </w:rPr>
        <w:t>月</w:t>
      </w:r>
      <w:r>
        <w:rPr>
          <w:rFonts w:hint="eastAsia" w:ascii="仿宋_GB2312" w:hAnsi="华文中宋" w:eastAsia="仿宋_GB2312"/>
          <w:kern w:val="0"/>
          <w:sz w:val="32"/>
          <w:szCs w:val="32"/>
          <w:highlight w:val="none"/>
          <w:lang w:val="en-US" w:eastAsia="zh-CN"/>
        </w:rPr>
        <w:t>21</w:t>
      </w:r>
      <w:r>
        <w:rPr>
          <w:rFonts w:hint="eastAsia" w:ascii="仿宋_GB2312" w:hAnsi="华文中宋" w:eastAsia="仿宋_GB2312"/>
          <w:kern w:val="0"/>
          <w:sz w:val="32"/>
          <w:szCs w:val="32"/>
          <w:highlight w:val="none"/>
        </w:rPr>
        <w:t>日</w:t>
      </w:r>
    </w:p>
    <w:p>
      <w:pPr>
        <w:tabs>
          <w:tab w:val="left" w:pos="840"/>
        </w:tabs>
        <w:spacing w:line="560" w:lineRule="exact"/>
        <w:ind w:firstLine="640" w:firstLineChars="200"/>
        <w:rPr>
          <w:rFonts w:ascii="仿宋_GB2312" w:hAnsi="华文中宋" w:eastAsia="仿宋_GB2312"/>
          <w:kern w:val="0"/>
          <w:sz w:val="32"/>
          <w:szCs w:val="32"/>
          <w:highlight w:val="none"/>
        </w:rPr>
      </w:pPr>
      <w:r>
        <w:rPr>
          <w:rFonts w:hint="eastAsia" w:ascii="仿宋_GB2312" w:hAnsi="华文中宋" w:eastAsia="仿宋_GB2312"/>
          <w:kern w:val="0"/>
          <w:sz w:val="32"/>
          <w:szCs w:val="32"/>
          <w:highlight w:val="none"/>
          <w:lang w:val="en-US" w:eastAsia="zh-CN"/>
        </w:rPr>
        <w:t>决赛</w:t>
      </w:r>
      <w:r>
        <w:rPr>
          <w:rFonts w:hint="eastAsia" w:ascii="仿宋_GB2312" w:hAnsi="华文中宋" w:eastAsia="仿宋_GB2312"/>
          <w:kern w:val="0"/>
          <w:sz w:val="32"/>
          <w:szCs w:val="32"/>
          <w:highlight w:val="none"/>
        </w:rPr>
        <w:t>网络投票：201</w:t>
      </w:r>
      <w:r>
        <w:rPr>
          <w:rFonts w:hint="eastAsia" w:ascii="仿宋_GB2312" w:hAnsi="华文中宋" w:eastAsia="仿宋_GB2312"/>
          <w:kern w:val="0"/>
          <w:sz w:val="32"/>
          <w:szCs w:val="32"/>
          <w:highlight w:val="none"/>
          <w:lang w:val="en-US" w:eastAsia="zh-CN"/>
        </w:rPr>
        <w:t>9</w:t>
      </w:r>
      <w:r>
        <w:rPr>
          <w:rFonts w:hint="eastAsia" w:ascii="仿宋_GB2312" w:hAnsi="华文中宋" w:eastAsia="仿宋_GB2312"/>
          <w:kern w:val="0"/>
          <w:sz w:val="32"/>
          <w:szCs w:val="32"/>
          <w:highlight w:val="none"/>
        </w:rPr>
        <w:t>年1</w:t>
      </w:r>
      <w:r>
        <w:rPr>
          <w:rFonts w:hint="eastAsia" w:ascii="仿宋_GB2312" w:hAnsi="华文中宋" w:eastAsia="仿宋_GB2312"/>
          <w:kern w:val="0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_GB2312" w:hAnsi="华文中宋" w:eastAsia="仿宋_GB2312"/>
          <w:kern w:val="0"/>
          <w:sz w:val="32"/>
          <w:szCs w:val="32"/>
          <w:highlight w:val="none"/>
        </w:rPr>
        <w:t>月</w:t>
      </w:r>
      <w:r>
        <w:rPr>
          <w:rFonts w:hint="eastAsia" w:ascii="仿宋_GB2312" w:hAnsi="华文中宋" w:eastAsia="仿宋_GB2312"/>
          <w:kern w:val="0"/>
          <w:sz w:val="32"/>
          <w:szCs w:val="32"/>
          <w:highlight w:val="none"/>
          <w:lang w:val="en-US" w:eastAsia="zh-CN"/>
        </w:rPr>
        <w:t>22</w:t>
      </w:r>
      <w:r>
        <w:rPr>
          <w:rFonts w:hint="eastAsia" w:ascii="仿宋_GB2312" w:hAnsi="华文中宋" w:eastAsia="仿宋_GB2312"/>
          <w:kern w:val="0"/>
          <w:sz w:val="32"/>
          <w:szCs w:val="32"/>
          <w:highlight w:val="none"/>
        </w:rPr>
        <w:t>日9</w:t>
      </w:r>
      <w:r>
        <w:rPr>
          <w:rFonts w:hint="eastAsia" w:ascii="仿宋_GB2312" w:hAnsi="华文中宋" w:eastAsia="仿宋_GB2312"/>
          <w:kern w:val="0"/>
          <w:sz w:val="32"/>
          <w:szCs w:val="32"/>
          <w:highlight w:val="none"/>
          <w:lang w:eastAsia="zh-CN"/>
        </w:rPr>
        <w:t>：</w:t>
      </w:r>
      <w:r>
        <w:rPr>
          <w:rFonts w:hint="eastAsia" w:ascii="仿宋_GB2312" w:hAnsi="华文中宋" w:eastAsia="仿宋_GB2312"/>
          <w:kern w:val="0"/>
          <w:sz w:val="32"/>
          <w:szCs w:val="32"/>
          <w:highlight w:val="none"/>
        </w:rPr>
        <w:t>00</w:t>
      </w:r>
      <w:r>
        <w:rPr>
          <w:rFonts w:hint="eastAsia" w:ascii="仿宋_GB2312" w:hAnsi="华文中宋" w:eastAsia="仿宋_GB2312"/>
          <w:kern w:val="0"/>
          <w:sz w:val="32"/>
          <w:szCs w:val="32"/>
          <w:lang w:val="en-US" w:eastAsia="zh-CN"/>
        </w:rPr>
        <w:t>-</w:t>
      </w:r>
      <w:r>
        <w:rPr>
          <w:rFonts w:hint="eastAsia" w:ascii="仿宋_GB2312" w:hAnsi="华文中宋" w:eastAsia="仿宋_GB2312"/>
          <w:kern w:val="0"/>
          <w:sz w:val="32"/>
          <w:szCs w:val="32"/>
          <w:highlight w:val="none"/>
        </w:rPr>
        <w:t>1</w:t>
      </w:r>
      <w:r>
        <w:rPr>
          <w:rFonts w:hint="eastAsia" w:ascii="仿宋_GB2312" w:hAnsi="华文中宋" w:eastAsia="仿宋_GB2312"/>
          <w:kern w:val="0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hAnsi="华文中宋" w:eastAsia="仿宋_GB2312"/>
          <w:kern w:val="0"/>
          <w:sz w:val="32"/>
          <w:szCs w:val="32"/>
          <w:highlight w:val="none"/>
        </w:rPr>
        <w:t>月</w:t>
      </w:r>
      <w:r>
        <w:rPr>
          <w:rFonts w:hint="eastAsia" w:ascii="仿宋_GB2312" w:hAnsi="华文中宋" w:eastAsia="仿宋_GB2312"/>
          <w:kern w:val="0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_GB2312" w:hAnsi="华文中宋" w:eastAsia="仿宋_GB2312"/>
          <w:kern w:val="0"/>
          <w:sz w:val="32"/>
          <w:szCs w:val="32"/>
          <w:highlight w:val="none"/>
        </w:rPr>
        <w:t>日15:00</w:t>
      </w:r>
    </w:p>
    <w:p>
      <w:pPr>
        <w:tabs>
          <w:tab w:val="left" w:pos="840"/>
        </w:tabs>
        <w:spacing w:line="560" w:lineRule="exact"/>
        <w:ind w:firstLine="640" w:firstLineChars="200"/>
        <w:rPr>
          <w:rFonts w:ascii="仿宋_GB2312" w:hAnsi="华文中宋" w:eastAsia="仿宋_GB2312"/>
          <w:kern w:val="0"/>
          <w:sz w:val="32"/>
          <w:szCs w:val="32"/>
        </w:rPr>
      </w:pPr>
      <w:r>
        <w:rPr>
          <w:rFonts w:hint="eastAsia" w:ascii="仿宋_GB2312" w:hAnsi="华文中宋" w:eastAsia="仿宋_GB2312"/>
          <w:kern w:val="0"/>
          <w:sz w:val="32"/>
          <w:szCs w:val="32"/>
        </w:rPr>
        <w:t>现场决赛：201</w:t>
      </w:r>
      <w:r>
        <w:rPr>
          <w:rFonts w:hint="eastAsia" w:ascii="仿宋_GB2312" w:hAnsi="华文中宋" w:eastAsia="仿宋_GB2312"/>
          <w:kern w:val="0"/>
          <w:sz w:val="32"/>
          <w:szCs w:val="32"/>
          <w:lang w:val="en-US" w:eastAsia="zh-CN"/>
        </w:rPr>
        <w:t>9</w:t>
      </w:r>
      <w:r>
        <w:rPr>
          <w:rFonts w:hint="eastAsia" w:ascii="仿宋_GB2312" w:hAnsi="华文中宋" w:eastAsia="仿宋_GB2312"/>
          <w:kern w:val="0"/>
          <w:sz w:val="32"/>
          <w:szCs w:val="32"/>
        </w:rPr>
        <w:t>年1</w:t>
      </w:r>
      <w:r>
        <w:rPr>
          <w:rFonts w:hint="eastAsia" w:ascii="仿宋_GB2312" w:hAnsi="华文中宋" w:eastAsia="仿宋_GB2312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华文中宋" w:eastAsia="仿宋_GB2312"/>
          <w:kern w:val="0"/>
          <w:sz w:val="32"/>
          <w:szCs w:val="32"/>
        </w:rPr>
        <w:t>月</w:t>
      </w:r>
      <w:r>
        <w:rPr>
          <w:rFonts w:hint="eastAsia" w:ascii="仿宋_GB2312" w:hAnsi="华文中宋" w:eastAsia="仿宋_GB2312"/>
          <w:kern w:val="0"/>
          <w:sz w:val="32"/>
          <w:szCs w:val="32"/>
          <w:lang w:val="en-US" w:eastAsia="zh-CN"/>
        </w:rPr>
        <w:t>7</w:t>
      </w:r>
      <w:r>
        <w:rPr>
          <w:rFonts w:hint="eastAsia" w:ascii="仿宋_GB2312" w:hAnsi="华文中宋" w:eastAsia="仿宋_GB2312"/>
          <w:kern w:val="0"/>
          <w:sz w:val="32"/>
          <w:szCs w:val="32"/>
        </w:rPr>
        <w:t>日</w:t>
      </w:r>
    </w:p>
    <w:p>
      <w:pPr>
        <w:tabs>
          <w:tab w:val="left" w:pos="840"/>
        </w:tabs>
        <w:spacing w:line="560" w:lineRule="exact"/>
        <w:ind w:firstLine="640" w:firstLineChars="200"/>
        <w:rPr>
          <w:rFonts w:hint="eastAsia" w:ascii="仿宋_GB2312" w:hAnsi="华文中宋" w:eastAsia="仿宋_GB2312"/>
          <w:color w:val="FF0000"/>
          <w:kern w:val="0"/>
          <w:sz w:val="32"/>
          <w:szCs w:val="32"/>
        </w:rPr>
      </w:pPr>
      <w:r>
        <w:rPr>
          <w:rFonts w:hint="eastAsia" w:ascii="仿宋_GB2312" w:hAnsi="华文中宋" w:eastAsia="仿宋_GB2312"/>
          <w:kern w:val="0"/>
          <w:sz w:val="32"/>
          <w:szCs w:val="32"/>
        </w:rPr>
        <w:t>颁奖典礼：201</w:t>
      </w:r>
      <w:r>
        <w:rPr>
          <w:rFonts w:hint="eastAsia" w:ascii="仿宋_GB2312" w:hAnsi="华文中宋" w:eastAsia="仿宋_GB2312"/>
          <w:kern w:val="0"/>
          <w:sz w:val="32"/>
          <w:szCs w:val="32"/>
          <w:lang w:val="en-US" w:eastAsia="zh-CN"/>
        </w:rPr>
        <w:t>9</w:t>
      </w:r>
      <w:r>
        <w:rPr>
          <w:rFonts w:hint="eastAsia" w:ascii="仿宋_GB2312" w:hAnsi="华文中宋" w:eastAsia="仿宋_GB2312"/>
          <w:kern w:val="0"/>
          <w:sz w:val="32"/>
          <w:szCs w:val="32"/>
        </w:rPr>
        <w:t>年1</w:t>
      </w:r>
      <w:r>
        <w:rPr>
          <w:rFonts w:hint="eastAsia" w:ascii="仿宋_GB2312" w:hAnsi="华文中宋" w:eastAsia="仿宋_GB2312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华文中宋" w:eastAsia="仿宋_GB2312"/>
          <w:kern w:val="0"/>
          <w:sz w:val="32"/>
          <w:szCs w:val="32"/>
        </w:rPr>
        <w:t>月</w:t>
      </w:r>
      <w:r>
        <w:rPr>
          <w:rFonts w:hint="eastAsia" w:ascii="仿宋_GB2312" w:hAnsi="华文中宋" w:eastAsia="仿宋_GB2312"/>
          <w:kern w:val="0"/>
          <w:sz w:val="32"/>
          <w:szCs w:val="32"/>
          <w:lang w:val="en-US" w:eastAsia="zh-CN"/>
        </w:rPr>
        <w:t>9</w:t>
      </w:r>
      <w:r>
        <w:rPr>
          <w:rFonts w:hint="eastAsia" w:ascii="仿宋_GB2312" w:hAnsi="华文中宋" w:eastAsia="仿宋_GB2312"/>
          <w:kern w:val="0"/>
          <w:sz w:val="32"/>
          <w:szCs w:val="32"/>
        </w:rPr>
        <w:t>日</w:t>
      </w:r>
    </w:p>
    <w:p>
      <w:pPr>
        <w:tabs>
          <w:tab w:val="left" w:pos="840"/>
        </w:tabs>
        <w:spacing w:line="360" w:lineRule="auto"/>
        <w:ind w:firstLine="640" w:firstLineChars="200"/>
        <w:rPr>
          <w:rFonts w:ascii="仿宋_GB2312" w:hAnsi="华文中宋" w:eastAsia="仿宋_GB2312"/>
          <w:kern w:val="0"/>
          <w:sz w:val="32"/>
          <w:szCs w:val="32"/>
        </w:rPr>
      </w:pPr>
      <w:r>
        <w:rPr>
          <w:rFonts w:hint="eastAsia" w:ascii="仿宋_GB2312" w:hAnsi="华文中宋" w:eastAsia="仿宋_GB2312"/>
          <w:kern w:val="0"/>
          <w:sz w:val="32"/>
          <w:szCs w:val="32"/>
        </w:rPr>
        <w:t>2.组委会：王秀秀</w:t>
      </w:r>
    </w:p>
    <w:p>
      <w:pPr>
        <w:tabs>
          <w:tab w:val="left" w:pos="840"/>
        </w:tabs>
        <w:spacing w:line="360" w:lineRule="auto"/>
        <w:ind w:firstLine="640" w:firstLineChars="200"/>
        <w:rPr>
          <w:rFonts w:ascii="仿宋_GB2312" w:hAnsi="华文中宋" w:eastAsia="仿宋_GB2312"/>
          <w:kern w:val="0"/>
          <w:sz w:val="32"/>
          <w:szCs w:val="32"/>
        </w:rPr>
      </w:pPr>
      <w:r>
        <w:rPr>
          <w:rFonts w:hint="eastAsia" w:ascii="仿宋_GB2312" w:hAnsi="华文中宋" w:eastAsia="仿宋_GB2312"/>
          <w:kern w:val="0"/>
          <w:sz w:val="32"/>
          <w:szCs w:val="32"/>
        </w:rPr>
        <w:t xml:space="preserve">电话：010-66083178  </w:t>
      </w:r>
    </w:p>
    <w:p>
      <w:pPr>
        <w:tabs>
          <w:tab w:val="left" w:pos="840"/>
        </w:tabs>
        <w:spacing w:line="360" w:lineRule="auto"/>
        <w:ind w:firstLine="640" w:firstLineChars="200"/>
        <w:rPr>
          <w:rFonts w:hint="eastAsia" w:ascii="仿宋_GB2312" w:hAnsi="华文中宋" w:eastAsia="仿宋_GB2312"/>
          <w:kern w:val="0"/>
          <w:sz w:val="32"/>
          <w:szCs w:val="32"/>
        </w:rPr>
      </w:pPr>
      <w:r>
        <w:rPr>
          <w:rFonts w:hint="eastAsia" w:ascii="仿宋_GB2312" w:hAnsi="华文中宋" w:eastAsia="仿宋_GB2312"/>
          <w:kern w:val="0"/>
          <w:sz w:val="32"/>
          <w:szCs w:val="32"/>
        </w:rPr>
        <w:t>邮箱：</w:t>
      </w:r>
      <w:r>
        <w:rPr>
          <w:rFonts w:hint="eastAsia" w:ascii="仿宋_GB2312" w:hAnsi="华文中宋" w:eastAsia="仿宋_GB2312"/>
          <w:kern w:val="0"/>
          <w:sz w:val="32"/>
          <w:szCs w:val="32"/>
        </w:rPr>
        <w:fldChar w:fldCharType="begin"/>
      </w:r>
      <w:r>
        <w:rPr>
          <w:rFonts w:hint="eastAsia" w:ascii="仿宋_GB2312" w:hAnsi="华文中宋" w:eastAsia="仿宋_GB2312"/>
          <w:kern w:val="0"/>
          <w:sz w:val="32"/>
          <w:szCs w:val="32"/>
        </w:rPr>
        <w:instrText xml:space="preserve"> HYPERLINK "mailto:wangxiuxiu@uec.org.cn" </w:instrText>
      </w:r>
      <w:r>
        <w:rPr>
          <w:rFonts w:hint="eastAsia" w:ascii="仿宋_GB2312" w:hAnsi="华文中宋" w:eastAsia="仿宋_GB2312"/>
          <w:kern w:val="0"/>
          <w:sz w:val="32"/>
          <w:szCs w:val="32"/>
        </w:rPr>
        <w:fldChar w:fldCharType="separate"/>
      </w:r>
      <w:r>
        <w:rPr>
          <w:rFonts w:hint="eastAsia" w:ascii="仿宋_GB2312" w:hAnsi="华文中宋" w:eastAsia="仿宋_GB2312"/>
          <w:kern w:val="0"/>
          <w:sz w:val="32"/>
          <w:szCs w:val="32"/>
          <w:lang w:val="en-US" w:eastAsia="zh-CN"/>
        </w:rPr>
        <w:t>dasai</w:t>
      </w:r>
      <w:r>
        <w:rPr>
          <w:rFonts w:hint="eastAsia" w:ascii="仿宋_GB2312" w:hAnsi="华文中宋" w:eastAsia="仿宋_GB2312"/>
          <w:kern w:val="0"/>
          <w:sz w:val="32"/>
          <w:szCs w:val="32"/>
        </w:rPr>
        <w:t>@uec.org.cn</w:t>
      </w:r>
      <w:r>
        <w:rPr>
          <w:rFonts w:hint="eastAsia" w:ascii="仿宋_GB2312" w:hAnsi="华文中宋" w:eastAsia="仿宋_GB2312"/>
          <w:kern w:val="0"/>
          <w:sz w:val="32"/>
          <w:szCs w:val="32"/>
        </w:rPr>
        <w:fldChar w:fldCharType="end"/>
      </w:r>
    </w:p>
    <w:p>
      <w:pPr>
        <w:tabs>
          <w:tab w:val="left" w:pos="840"/>
        </w:tabs>
        <w:spacing w:line="360" w:lineRule="auto"/>
        <w:ind w:firstLine="640" w:firstLineChars="200"/>
        <w:rPr>
          <w:rFonts w:ascii="仿宋_GB2312" w:hAnsi="华文中宋" w:eastAsia="仿宋_GB2312"/>
          <w:kern w:val="0"/>
          <w:sz w:val="32"/>
          <w:szCs w:val="32"/>
        </w:rPr>
      </w:pPr>
      <w:r>
        <w:rPr>
          <w:rFonts w:hint="eastAsia" w:ascii="仿宋_GB2312" w:hAnsi="华文中宋" w:eastAsia="仿宋_GB2312"/>
          <w:kern w:val="0"/>
          <w:sz w:val="32"/>
          <w:szCs w:val="32"/>
        </w:rPr>
        <w:t>3.注意事项</w:t>
      </w:r>
    </w:p>
    <w:p>
      <w:pPr>
        <w:tabs>
          <w:tab w:val="left" w:pos="840"/>
        </w:tabs>
        <w:spacing w:line="360" w:lineRule="auto"/>
        <w:ind w:firstLine="640" w:firstLineChars="200"/>
        <w:rPr>
          <w:rFonts w:ascii="仿宋_GB2312" w:hAnsi="华文中宋" w:eastAsia="仿宋_GB2312"/>
          <w:kern w:val="0"/>
          <w:sz w:val="32"/>
          <w:szCs w:val="32"/>
        </w:rPr>
      </w:pPr>
      <w:r>
        <w:rPr>
          <w:rFonts w:hint="eastAsia" w:ascii="仿宋_GB2312" w:hAnsi="华文中宋" w:eastAsia="仿宋_GB2312"/>
          <w:kern w:val="0"/>
          <w:sz w:val="32"/>
          <w:szCs w:val="32"/>
        </w:rPr>
        <w:t>（1）本次大赛只接受网上报名，所有参赛选手需注册成为万企千校网用户（</w:t>
      </w:r>
      <w:r>
        <w:fldChar w:fldCharType="begin"/>
      </w:r>
      <w:r>
        <w:instrText xml:space="preserve"> HYPERLINK "http://www.uec.org.cn" </w:instrText>
      </w:r>
      <w:r>
        <w:fldChar w:fldCharType="separate"/>
      </w:r>
      <w:r>
        <w:rPr>
          <w:rFonts w:hint="eastAsia" w:ascii="仿宋_GB2312" w:hAnsi="华文中宋" w:eastAsia="仿宋_GB2312"/>
          <w:kern w:val="0"/>
          <w:sz w:val="32"/>
          <w:szCs w:val="32"/>
        </w:rPr>
        <w:t>www.uec.org.cn</w:t>
      </w:r>
      <w:r>
        <w:rPr>
          <w:rFonts w:hint="eastAsia" w:ascii="仿宋_GB2312" w:hAnsi="华文中宋" w:eastAsia="仿宋_GB2312"/>
          <w:kern w:val="0"/>
          <w:sz w:val="32"/>
          <w:szCs w:val="32"/>
        </w:rPr>
        <w:fldChar w:fldCharType="end"/>
      </w:r>
      <w:r>
        <w:rPr>
          <w:rFonts w:hint="eastAsia" w:ascii="仿宋_GB2312" w:hAnsi="华文中宋" w:eastAsia="仿宋_GB2312"/>
          <w:kern w:val="0"/>
          <w:sz w:val="32"/>
          <w:szCs w:val="32"/>
        </w:rPr>
        <w:t>），进行大赛报名并上传作品；</w:t>
      </w:r>
    </w:p>
    <w:p>
      <w:pPr>
        <w:tabs>
          <w:tab w:val="left" w:pos="840"/>
        </w:tabs>
        <w:spacing w:line="360" w:lineRule="auto"/>
        <w:ind w:firstLine="640" w:firstLineChars="200"/>
        <w:rPr>
          <w:rFonts w:ascii="仿宋_GB2312" w:hAnsi="华文中宋" w:eastAsia="仿宋_GB2312"/>
          <w:kern w:val="0"/>
          <w:sz w:val="32"/>
          <w:szCs w:val="32"/>
        </w:rPr>
      </w:pPr>
      <w:r>
        <w:rPr>
          <w:rFonts w:hint="eastAsia" w:ascii="仿宋_GB2312" w:hAnsi="华文中宋" w:eastAsia="仿宋_GB2312"/>
          <w:kern w:val="0"/>
          <w:sz w:val="32"/>
          <w:szCs w:val="32"/>
        </w:rPr>
        <w:t>（2）所有参赛作品概不退稿，请自行保留底稿；</w:t>
      </w:r>
    </w:p>
    <w:p>
      <w:pPr>
        <w:tabs>
          <w:tab w:val="left" w:pos="840"/>
        </w:tabs>
        <w:spacing w:line="360" w:lineRule="auto"/>
        <w:ind w:firstLine="640" w:firstLineChars="200"/>
        <w:rPr>
          <w:rFonts w:ascii="仿宋_GB2312" w:hAnsi="华文中宋" w:eastAsia="仿宋_GB2312"/>
          <w:kern w:val="0"/>
          <w:sz w:val="32"/>
          <w:szCs w:val="32"/>
        </w:rPr>
      </w:pPr>
      <w:r>
        <w:rPr>
          <w:rFonts w:hint="eastAsia" w:ascii="仿宋_GB2312" w:hAnsi="华文中宋" w:eastAsia="仿宋_GB2312"/>
          <w:kern w:val="0"/>
          <w:sz w:val="32"/>
          <w:szCs w:val="32"/>
        </w:rPr>
        <w:t>（3）以上安排可能会根据实际情况略有调整；</w:t>
      </w:r>
    </w:p>
    <w:p>
      <w:pPr>
        <w:tabs>
          <w:tab w:val="left" w:pos="840"/>
        </w:tabs>
        <w:spacing w:line="360" w:lineRule="auto"/>
        <w:ind w:firstLine="640" w:firstLineChars="200"/>
        <w:rPr>
          <w:rFonts w:ascii="仿宋_GB2312" w:hAnsi="华文中宋" w:eastAsia="仿宋_GB2312"/>
          <w:kern w:val="0"/>
          <w:sz w:val="32"/>
          <w:szCs w:val="32"/>
        </w:rPr>
      </w:pPr>
      <w:r>
        <w:rPr>
          <w:rFonts w:hint="eastAsia" w:ascii="仿宋_GB2312" w:hAnsi="华文中宋" w:eastAsia="仿宋_GB2312"/>
          <w:kern w:val="0"/>
          <w:sz w:val="32"/>
          <w:szCs w:val="32"/>
        </w:rPr>
        <w:t>（4）本次活动最终解释权归大赛组委会所有。</w:t>
      </w:r>
    </w:p>
    <w:p>
      <w:pPr>
        <w:widowControl/>
        <w:spacing w:line="560" w:lineRule="exact"/>
        <w:ind w:firstLine="640" w:firstLineChars="200"/>
        <w:rPr>
          <w:rFonts w:ascii="仿宋_GB2312" w:hAnsi="华文中宋" w:eastAsia="仿宋_GB2312"/>
          <w:kern w:val="0"/>
          <w:sz w:val="32"/>
          <w:szCs w:val="32"/>
        </w:rPr>
      </w:pPr>
    </w:p>
    <w:p>
      <w:pPr>
        <w:widowControl/>
        <w:spacing w:line="560" w:lineRule="exact"/>
        <w:ind w:firstLine="640" w:firstLineChars="200"/>
        <w:rPr>
          <w:rFonts w:ascii="仿宋_GB2312" w:hAnsi="华文中宋" w:eastAsia="仿宋_GB2312"/>
          <w:kern w:val="0"/>
          <w:sz w:val="32"/>
          <w:szCs w:val="32"/>
        </w:rPr>
      </w:pPr>
      <w:r>
        <w:rPr>
          <w:rFonts w:hint="eastAsia" w:ascii="仿宋_GB2312" w:hAnsi="华文中宋" w:eastAsia="仿宋_GB2312"/>
          <w:kern w:val="0"/>
          <w:sz w:val="32"/>
          <w:szCs w:val="32"/>
        </w:rPr>
        <w:t>及时了解岗位证书、产教融合、就业创业、大赛动态，请扫描下方二维码。</w:t>
      </w:r>
    </w:p>
    <w:p>
      <w:pPr>
        <w:widowControl/>
        <w:spacing w:line="560" w:lineRule="exact"/>
        <w:ind w:firstLine="630" w:firstLineChars="300"/>
        <w:rPr>
          <w:rFonts w:ascii="仿宋_GB2312" w:hAnsi="华文中宋" w:eastAsia="仿宋_GB2312"/>
          <w:kern w:val="0"/>
          <w:sz w:val="32"/>
          <w:szCs w:val="32"/>
        </w:rPr>
      </w:pPr>
      <w: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4404995</wp:posOffset>
            </wp:positionH>
            <wp:positionV relativeFrom="paragraph">
              <wp:posOffset>556260</wp:posOffset>
            </wp:positionV>
            <wp:extent cx="856615" cy="856615"/>
            <wp:effectExtent l="0" t="0" r="635" b="635"/>
            <wp:wrapNone/>
            <wp:docPr id="1" name="图片 2" descr="大赛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大赛二维码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56615" cy="8566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441960</wp:posOffset>
            </wp:positionH>
            <wp:positionV relativeFrom="paragraph">
              <wp:posOffset>490220</wp:posOffset>
            </wp:positionV>
            <wp:extent cx="934085" cy="934085"/>
            <wp:effectExtent l="0" t="0" r="18415" b="18415"/>
            <wp:wrapNone/>
            <wp:docPr id="4" name="图片 5" descr="岗位认证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5" descr="岗位认证二维码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34085" cy="9340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_GB2312" w:hAnsi="华文中宋" w:eastAsia="仿宋_GB2312"/>
          <w:kern w:val="0"/>
          <w:sz w:val="32"/>
          <w:szCs w:val="32"/>
        </w:rPr>
        <w:t xml:space="preserve">岗位认证        </w:t>
      </w:r>
      <w:r>
        <w:rPr>
          <w:rFonts w:hint="eastAsia" w:ascii="仿宋_GB2312" w:hAnsi="华文中宋" w:eastAsia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华文中宋" w:eastAsia="仿宋_GB2312"/>
          <w:kern w:val="0"/>
          <w:sz w:val="32"/>
          <w:szCs w:val="32"/>
        </w:rPr>
        <w:t>就业创业平台         大赛动态</w:t>
      </w:r>
    </w:p>
    <w:p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2995295</wp:posOffset>
            </wp:positionH>
            <wp:positionV relativeFrom="paragraph">
              <wp:posOffset>145415</wp:posOffset>
            </wp:positionV>
            <wp:extent cx="970915" cy="970915"/>
            <wp:effectExtent l="0" t="0" r="635" b="635"/>
            <wp:wrapSquare wrapText="bothSides"/>
            <wp:docPr id="2" name="图片 3" descr="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 descr="12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70915" cy="9709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1762125</wp:posOffset>
            </wp:positionH>
            <wp:positionV relativeFrom="paragraph">
              <wp:posOffset>131445</wp:posOffset>
            </wp:positionV>
            <wp:extent cx="1133475" cy="1133475"/>
            <wp:effectExtent l="0" t="0" r="9525" b="9525"/>
            <wp:wrapNone/>
            <wp:docPr id="5" name="图片 5" descr="万企岗位小程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万企岗位小程序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afterAutospacing="0" w:line="560" w:lineRule="exact"/>
        <w:ind w:firstLine="313" w:firstLineChars="98"/>
        <w:textAlignment w:val="auto"/>
        <w:outlineLvl w:val="9"/>
        <w:rPr>
          <w:rFonts w:hint="eastAsia" w:ascii="黑体" w:hAnsi="黑体" w:eastAsia="黑体"/>
          <w:bCs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afterAutospacing="0" w:line="560" w:lineRule="exact"/>
        <w:ind w:firstLine="313" w:firstLineChars="98"/>
        <w:textAlignment w:val="auto"/>
        <w:outlineLvl w:val="9"/>
        <w:rPr>
          <w:rFonts w:hint="eastAsia" w:ascii="黑体" w:hAnsi="黑体" w:eastAsia="黑体"/>
          <w:bCs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afterAutospacing="0" w:line="560" w:lineRule="exact"/>
        <w:ind w:firstLine="313" w:firstLineChars="98"/>
        <w:textAlignment w:val="auto"/>
        <w:outlineLvl w:val="9"/>
        <w:rPr>
          <w:rFonts w:hint="eastAsia" w:ascii="黑体" w:hAnsi="黑体" w:eastAsia="黑体"/>
          <w:bCs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afterAutospacing="0" w:line="560" w:lineRule="exact"/>
        <w:ind w:firstLine="313" w:firstLineChars="98"/>
        <w:textAlignment w:val="auto"/>
        <w:outlineLvl w:val="9"/>
        <w:rPr>
          <w:rFonts w:hint="eastAsia" w:ascii="黑体" w:hAnsi="黑体" w:eastAsia="黑体"/>
          <w:bCs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afterAutospacing="0" w:line="560" w:lineRule="exact"/>
        <w:ind w:firstLine="313" w:firstLineChars="98"/>
        <w:textAlignment w:val="auto"/>
        <w:outlineLvl w:val="9"/>
        <w:rPr>
          <w:rFonts w:hint="eastAsia" w:ascii="黑体" w:hAnsi="黑体" w:eastAsia="黑体"/>
          <w:bCs/>
          <w:sz w:val="32"/>
          <w:szCs w:val="32"/>
        </w:rPr>
      </w:pPr>
    </w:p>
    <w:p>
      <w:pPr>
        <w:widowControl/>
        <w:spacing w:line="560" w:lineRule="exact"/>
        <w:ind w:firstLine="630" w:firstLineChars="300"/>
      </w:pPr>
    </w:p>
    <w:sectPr>
      <w:footerReference r:id="rId3" w:type="default"/>
      <w:pgSz w:w="11906" w:h="16838"/>
      <w:pgMar w:top="2098" w:right="1474" w:bottom="1985" w:left="141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2005456"/>
    </w:sdtPr>
    <w:sdtContent>
      <w:p>
        <w:pPr>
          <w:pStyle w:val="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6 -</w:t>
        </w:r>
        <w:r>
          <w:fldChar w:fldCharType="end"/>
        </w:r>
      </w:p>
    </w:sdtContent>
  </w:sdt>
  <w:p>
    <w:pPr>
      <w:pStyle w:val="8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E538B"/>
    <w:multiLevelType w:val="multilevel"/>
    <w:tmpl w:val="1F3E538B"/>
    <w:lvl w:ilvl="0" w:tentative="0">
      <w:start w:val="3"/>
      <w:numFmt w:val="decimal"/>
      <w:pStyle w:val="23"/>
      <w:suff w:val="space"/>
      <w:lvlText w:val="第%1章 "/>
      <w:lvlJc w:val="left"/>
      <w:pPr>
        <w:ind w:left="0" w:firstLine="0"/>
      </w:pPr>
      <w:rPr>
        <w:rFonts w:hint="default" w:ascii="Arial" w:hAnsi="Arial"/>
        <w:b w:val="0"/>
        <w:i w:val="0"/>
        <w:sz w:val="48"/>
      </w:rPr>
    </w:lvl>
    <w:lvl w:ilvl="1" w:tentative="0">
      <w:start w:val="1"/>
      <w:numFmt w:val="decimal"/>
      <w:isLgl/>
      <w:suff w:val="space"/>
      <w:lvlText w:val="%1.%2 "/>
      <w:lvlJc w:val="left"/>
      <w:pPr>
        <w:ind w:left="638" w:hanging="638"/>
      </w:pPr>
      <w:rPr>
        <w:rFonts w:hint="default" w:ascii="Arial" w:hAnsi="Arial"/>
        <w:b w:val="0"/>
        <w:i w:val="0"/>
        <w:sz w:val="32"/>
      </w:rPr>
    </w:lvl>
    <w:lvl w:ilvl="2" w:tentative="0">
      <w:start w:val="1"/>
      <w:numFmt w:val="decimal"/>
      <w:isLgl/>
      <w:suff w:val="space"/>
      <w:lvlText w:val="%1.%2.%3 "/>
      <w:lvlJc w:val="left"/>
      <w:pPr>
        <w:ind w:left="851" w:hanging="851"/>
      </w:pPr>
      <w:rPr>
        <w:rFonts w:hint="default" w:ascii="Arial" w:hAnsi="Arial"/>
        <w:sz w:val="28"/>
      </w:rPr>
    </w:lvl>
    <w:lvl w:ilvl="3" w:tentative="0">
      <w:start w:val="1"/>
      <w:numFmt w:val="decimal"/>
      <w:isLgl/>
      <w:suff w:val="space"/>
      <w:lvlText w:val="%1.%2.%3.%4 "/>
      <w:lvlJc w:val="left"/>
      <w:pPr>
        <w:ind w:left="851" w:hanging="851"/>
      </w:pPr>
      <w:rPr>
        <w:rFonts w:hint="default" w:ascii="Arial" w:hAnsi="Arial"/>
        <w:b w:val="0"/>
        <w:i w:val="0"/>
        <w:sz w:val="24"/>
      </w:rPr>
    </w:lvl>
    <w:lvl w:ilvl="4" w:tentative="0">
      <w:start w:val="1"/>
      <w:numFmt w:val="decimal"/>
      <w:lvlText w:val="%1.%2.%3.%4.%5."/>
      <w:lvlJc w:val="left"/>
      <w:pPr>
        <w:tabs>
          <w:tab w:val="left" w:pos="992"/>
        </w:tabs>
        <w:ind w:left="992" w:hanging="992"/>
      </w:pPr>
      <w:rPr>
        <w:rFonts w:hint="eastAsia"/>
      </w:rPr>
    </w:lvl>
    <w:lvl w:ilvl="5" w:tentative="0">
      <w:start w:val="1"/>
      <w:numFmt w:val="decimal"/>
      <w:lvlText w:val="%1.%2.%3.%4.%5.%6."/>
      <w:lvlJc w:val="left"/>
      <w:pPr>
        <w:tabs>
          <w:tab w:val="left" w:pos="1134"/>
        </w:tabs>
        <w:ind w:left="1134" w:hanging="1134"/>
      </w:pPr>
      <w:rPr>
        <w:rFonts w:hint="eastAsia"/>
      </w:rPr>
    </w:lvl>
    <w:lvl w:ilvl="6" w:tentative="0">
      <w:start w:val="1"/>
      <w:numFmt w:val="decimal"/>
      <w:lvlText w:val="%1.%2.%3.%4.%5.%6.%7."/>
      <w:lvlJc w:val="left"/>
      <w:pPr>
        <w:tabs>
          <w:tab w:val="left" w:pos="1276"/>
        </w:tabs>
        <w:ind w:left="1276" w:hanging="1276"/>
      </w:pPr>
      <w:rPr>
        <w:rFonts w:hint="eastAsia"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1418"/>
        </w:tabs>
        <w:ind w:left="1418" w:hanging="1418"/>
      </w:pPr>
      <w:rPr>
        <w:rFonts w:hint="eastAsia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1559"/>
        </w:tabs>
        <w:ind w:left="1559" w:hanging="1559"/>
      </w:pPr>
      <w:rPr>
        <w:rFonts w:hint="eastAsia"/>
      </w:rPr>
    </w:lvl>
  </w:abstractNum>
  <w:abstractNum w:abstractNumId="1">
    <w:nsid w:val="2F4BE1D2"/>
    <w:multiLevelType w:val="singleLevel"/>
    <w:tmpl w:val="2F4BE1D2"/>
    <w:lvl w:ilvl="0" w:tentative="0">
      <w:start w:val="2"/>
      <w:numFmt w:val="decimal"/>
      <w:suff w:val="nothing"/>
      <w:lvlText w:val="（%1）"/>
      <w:lvlJc w:val="left"/>
    </w:lvl>
  </w:abstractNum>
  <w:abstractNum w:abstractNumId="2">
    <w:nsid w:val="55F6735D"/>
    <w:multiLevelType w:val="singleLevel"/>
    <w:tmpl w:val="55F6735D"/>
    <w:lvl w:ilvl="0" w:tentative="0">
      <w:start w:val="1"/>
      <w:numFmt w:val="bullet"/>
      <w:pStyle w:val="24"/>
      <w:lvlText w:val=""/>
      <w:lvlJc w:val="left"/>
      <w:pPr>
        <w:tabs>
          <w:tab w:val="left" w:pos="993"/>
        </w:tabs>
        <w:ind w:left="993" w:hanging="425"/>
      </w:pPr>
      <w:rPr>
        <w:rFonts w:hint="default" w:ascii="Wingdings" w:hAnsi="Wingdings"/>
        <w:sz w:val="24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E783D"/>
    <w:rsid w:val="000378A5"/>
    <w:rsid w:val="00076834"/>
    <w:rsid w:val="000A3598"/>
    <w:rsid w:val="000F0A93"/>
    <w:rsid w:val="00123EB3"/>
    <w:rsid w:val="001307E8"/>
    <w:rsid w:val="00170323"/>
    <w:rsid w:val="001D0D43"/>
    <w:rsid w:val="001E783D"/>
    <w:rsid w:val="002200AC"/>
    <w:rsid w:val="00234595"/>
    <w:rsid w:val="00261AA7"/>
    <w:rsid w:val="00281104"/>
    <w:rsid w:val="00292DFA"/>
    <w:rsid w:val="002A5C63"/>
    <w:rsid w:val="003A2E57"/>
    <w:rsid w:val="003A2F08"/>
    <w:rsid w:val="003A71DF"/>
    <w:rsid w:val="00472775"/>
    <w:rsid w:val="004E05CC"/>
    <w:rsid w:val="00515BB6"/>
    <w:rsid w:val="005B1F3B"/>
    <w:rsid w:val="005B69BA"/>
    <w:rsid w:val="00613821"/>
    <w:rsid w:val="0067763C"/>
    <w:rsid w:val="00743628"/>
    <w:rsid w:val="00773BC8"/>
    <w:rsid w:val="007D628C"/>
    <w:rsid w:val="00841436"/>
    <w:rsid w:val="0091312E"/>
    <w:rsid w:val="00A32171"/>
    <w:rsid w:val="00A56FFA"/>
    <w:rsid w:val="00A677CA"/>
    <w:rsid w:val="00A81C96"/>
    <w:rsid w:val="00B4461D"/>
    <w:rsid w:val="00C14628"/>
    <w:rsid w:val="00CA41F3"/>
    <w:rsid w:val="00DD503D"/>
    <w:rsid w:val="00E14579"/>
    <w:rsid w:val="00E92EBB"/>
    <w:rsid w:val="00EB7785"/>
    <w:rsid w:val="00EC6984"/>
    <w:rsid w:val="00EE4D55"/>
    <w:rsid w:val="00F20D9C"/>
    <w:rsid w:val="00F336E7"/>
    <w:rsid w:val="00F353C3"/>
    <w:rsid w:val="00FA5970"/>
    <w:rsid w:val="05537BDC"/>
    <w:rsid w:val="0BF82EB9"/>
    <w:rsid w:val="0E7545C3"/>
    <w:rsid w:val="0E921FBF"/>
    <w:rsid w:val="0FDB23DA"/>
    <w:rsid w:val="10304FA8"/>
    <w:rsid w:val="133A449C"/>
    <w:rsid w:val="18DE0EB0"/>
    <w:rsid w:val="1CAC3073"/>
    <w:rsid w:val="1F7B3FEC"/>
    <w:rsid w:val="22CC3266"/>
    <w:rsid w:val="23BA12C0"/>
    <w:rsid w:val="24710C8A"/>
    <w:rsid w:val="2BB21874"/>
    <w:rsid w:val="31DC1BA8"/>
    <w:rsid w:val="36666763"/>
    <w:rsid w:val="3C180AE9"/>
    <w:rsid w:val="3EF34FF9"/>
    <w:rsid w:val="447C2699"/>
    <w:rsid w:val="4EB7573A"/>
    <w:rsid w:val="546411CB"/>
    <w:rsid w:val="64F41B5D"/>
    <w:rsid w:val="6A6A4D8C"/>
    <w:rsid w:val="70A72471"/>
    <w:rsid w:val="7610644A"/>
    <w:rsid w:val="78322CD9"/>
    <w:rsid w:val="78593727"/>
    <w:rsid w:val="78834DB8"/>
    <w:rsid w:val="7B823379"/>
    <w:rsid w:val="7D2E3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0"/>
    <w:pPr>
      <w:shd w:val="pct10" w:color="auto" w:fill="FFFFFF"/>
      <w:tabs>
        <w:tab w:val="left" w:pos="1985"/>
      </w:tabs>
      <w:outlineLvl w:val="0"/>
    </w:pPr>
    <w:rPr>
      <w:rFonts w:ascii="Arial" w:hAnsi="Arial" w:eastAsia="黑体"/>
      <w:kern w:val="0"/>
      <w:sz w:val="48"/>
    </w:rPr>
  </w:style>
  <w:style w:type="paragraph" w:styleId="3">
    <w:name w:val="heading 2"/>
    <w:basedOn w:val="1"/>
    <w:next w:val="4"/>
    <w:link w:val="16"/>
    <w:qFormat/>
    <w:uiPriority w:val="0"/>
    <w:pPr>
      <w:keepNext/>
      <w:widowControl/>
      <w:shd w:val="pct10" w:color="auto" w:fill="FFFFFF"/>
      <w:tabs>
        <w:tab w:val="left" w:pos="953"/>
        <w:tab w:val="left" w:pos="1134"/>
      </w:tabs>
      <w:spacing w:before="200" w:after="120"/>
      <w:jc w:val="center"/>
      <w:outlineLvl w:val="1"/>
    </w:pPr>
    <w:rPr>
      <w:rFonts w:ascii="Arial" w:hAnsi="Arial" w:eastAsia="黑体"/>
      <w:sz w:val="32"/>
    </w:rPr>
  </w:style>
  <w:style w:type="paragraph" w:styleId="5">
    <w:name w:val="heading 3"/>
    <w:basedOn w:val="1"/>
    <w:next w:val="4"/>
    <w:link w:val="17"/>
    <w:qFormat/>
    <w:uiPriority w:val="0"/>
    <w:pPr>
      <w:keepNext/>
      <w:widowControl/>
      <w:tabs>
        <w:tab w:val="left" w:pos="1072"/>
        <w:tab w:val="left" w:pos="1230"/>
        <w:tab w:val="left" w:pos="1389"/>
      </w:tabs>
      <w:spacing w:before="160" w:after="120"/>
      <w:jc w:val="left"/>
      <w:outlineLvl w:val="2"/>
    </w:pPr>
    <w:rPr>
      <w:rFonts w:ascii="Arial" w:hAnsi="Arial" w:eastAsia="黑体"/>
      <w:sz w:val="28"/>
    </w:rPr>
  </w:style>
  <w:style w:type="paragraph" w:styleId="6">
    <w:name w:val="heading 4"/>
    <w:basedOn w:val="1"/>
    <w:next w:val="4"/>
    <w:link w:val="18"/>
    <w:qFormat/>
    <w:uiPriority w:val="0"/>
    <w:pPr>
      <w:keepNext/>
      <w:widowControl/>
      <w:tabs>
        <w:tab w:val="left" w:pos="1123"/>
        <w:tab w:val="left" w:pos="1259"/>
      </w:tabs>
      <w:spacing w:before="120" w:after="120"/>
      <w:jc w:val="left"/>
      <w:outlineLvl w:val="3"/>
    </w:pPr>
    <w:rPr>
      <w:rFonts w:ascii="Arial" w:hAnsi="Arial" w:eastAsia="黑体"/>
      <w:sz w:val="24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unhideWhenUsed/>
    <w:qFormat/>
    <w:uiPriority w:val="99"/>
    <w:pPr>
      <w:ind w:firstLine="420" w:firstLineChars="200"/>
    </w:pPr>
  </w:style>
  <w:style w:type="paragraph" w:styleId="7">
    <w:name w:val="Balloon Text"/>
    <w:basedOn w:val="1"/>
    <w:link w:val="25"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2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2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2">
    <w:name w:val="Strong"/>
    <w:qFormat/>
    <w:uiPriority w:val="0"/>
    <w:rPr>
      <w:b/>
      <w:bCs/>
    </w:rPr>
  </w:style>
  <w:style w:type="character" w:styleId="13">
    <w:name w:val="Hyperlink"/>
    <w:basedOn w:val="11"/>
    <w:unhideWhenUsed/>
    <w:qFormat/>
    <w:uiPriority w:val="99"/>
    <w:rPr>
      <w:color w:val="0000FF"/>
      <w:u w:val="single"/>
    </w:rPr>
  </w:style>
  <w:style w:type="paragraph" w:customStyle="1" w:styleId="14">
    <w:name w:val="列出段落1"/>
    <w:basedOn w:val="1"/>
    <w:qFormat/>
    <w:uiPriority w:val="0"/>
    <w:pPr>
      <w:ind w:firstLine="420" w:firstLineChars="200"/>
    </w:pPr>
    <w:rPr>
      <w:szCs w:val="21"/>
    </w:rPr>
  </w:style>
  <w:style w:type="character" w:customStyle="1" w:styleId="15">
    <w:name w:val="标题 1 Char"/>
    <w:basedOn w:val="11"/>
    <w:link w:val="2"/>
    <w:qFormat/>
    <w:uiPriority w:val="0"/>
    <w:rPr>
      <w:rFonts w:ascii="Arial" w:hAnsi="Arial" w:eastAsia="黑体"/>
      <w:sz w:val="48"/>
      <w:shd w:val="pct10" w:color="auto" w:fill="FFFFFF"/>
      <w:lang w:val="en-US" w:eastAsia="zh-CN"/>
    </w:rPr>
  </w:style>
  <w:style w:type="character" w:customStyle="1" w:styleId="16">
    <w:name w:val="标题 2 Char"/>
    <w:basedOn w:val="11"/>
    <w:link w:val="3"/>
    <w:qFormat/>
    <w:uiPriority w:val="0"/>
    <w:rPr>
      <w:rFonts w:ascii="Arial" w:hAnsi="Arial" w:eastAsia="黑体"/>
      <w:kern w:val="2"/>
      <w:sz w:val="32"/>
      <w:shd w:val="pct10" w:color="auto" w:fill="FFFFFF"/>
    </w:rPr>
  </w:style>
  <w:style w:type="character" w:customStyle="1" w:styleId="17">
    <w:name w:val="标题 3 Char"/>
    <w:basedOn w:val="11"/>
    <w:link w:val="5"/>
    <w:qFormat/>
    <w:uiPriority w:val="0"/>
    <w:rPr>
      <w:rFonts w:ascii="Arial" w:hAnsi="Arial" w:eastAsia="黑体"/>
      <w:kern w:val="2"/>
      <w:sz w:val="28"/>
    </w:rPr>
  </w:style>
  <w:style w:type="character" w:customStyle="1" w:styleId="18">
    <w:name w:val="标题 4 Char"/>
    <w:basedOn w:val="11"/>
    <w:link w:val="6"/>
    <w:qFormat/>
    <w:uiPriority w:val="0"/>
    <w:rPr>
      <w:rFonts w:ascii="Arial" w:hAnsi="Arial" w:eastAsia="黑体"/>
      <w:kern w:val="2"/>
      <w:sz w:val="24"/>
    </w:rPr>
  </w:style>
  <w:style w:type="paragraph" w:customStyle="1" w:styleId="19">
    <w:name w:val="列出段落2"/>
    <w:basedOn w:val="1"/>
    <w:qFormat/>
    <w:uiPriority w:val="34"/>
    <w:pPr>
      <w:ind w:firstLine="420" w:firstLineChars="200"/>
    </w:pPr>
  </w:style>
  <w:style w:type="character" w:customStyle="1" w:styleId="20">
    <w:name w:val="页眉 Char"/>
    <w:basedOn w:val="11"/>
    <w:link w:val="9"/>
    <w:qFormat/>
    <w:uiPriority w:val="99"/>
    <w:rPr>
      <w:kern w:val="2"/>
      <w:sz w:val="18"/>
      <w:szCs w:val="18"/>
    </w:rPr>
  </w:style>
  <w:style w:type="character" w:customStyle="1" w:styleId="21">
    <w:name w:val="页脚 Char"/>
    <w:basedOn w:val="11"/>
    <w:link w:val="8"/>
    <w:qFormat/>
    <w:uiPriority w:val="99"/>
    <w:rPr>
      <w:kern w:val="2"/>
      <w:sz w:val="18"/>
      <w:szCs w:val="18"/>
    </w:rPr>
  </w:style>
  <w:style w:type="character" w:customStyle="1" w:styleId="22">
    <w:name w:val="内容罗列 Char"/>
    <w:link w:val="23"/>
    <w:qFormat/>
    <w:uiPriority w:val="0"/>
    <w:rPr>
      <w:rFonts w:eastAsia="仿宋_GB2312"/>
    </w:rPr>
  </w:style>
  <w:style w:type="paragraph" w:customStyle="1" w:styleId="23">
    <w:name w:val="内容罗列"/>
    <w:basedOn w:val="1"/>
    <w:link w:val="22"/>
    <w:qFormat/>
    <w:uiPriority w:val="0"/>
    <w:pPr>
      <w:numPr>
        <w:ilvl w:val="0"/>
        <w:numId w:val="1"/>
      </w:numPr>
      <w:tabs>
        <w:tab w:val="left" w:pos="360"/>
        <w:tab w:val="left" w:pos="794"/>
        <w:tab w:val="left" w:pos="833"/>
      </w:tabs>
      <w:ind w:right="420"/>
    </w:pPr>
    <w:rPr>
      <w:rFonts w:ascii="Times New Roman" w:hAnsi="Times New Roman" w:eastAsia="仿宋_GB2312"/>
      <w:kern w:val="0"/>
      <w:sz w:val="20"/>
      <w:szCs w:val="20"/>
    </w:rPr>
  </w:style>
  <w:style w:type="paragraph" w:customStyle="1" w:styleId="24">
    <w:name w:val="内容标题"/>
    <w:basedOn w:val="1"/>
    <w:next w:val="23"/>
    <w:qFormat/>
    <w:uiPriority w:val="0"/>
    <w:pPr>
      <w:numPr>
        <w:ilvl w:val="0"/>
        <w:numId w:val="2"/>
      </w:numPr>
      <w:spacing w:before="120" w:after="120"/>
    </w:pPr>
    <w:rPr>
      <w:rFonts w:ascii="Times New Roman" w:hAnsi="Times New Roman"/>
      <w:b/>
      <w:kern w:val="0"/>
      <w:szCs w:val="20"/>
    </w:rPr>
  </w:style>
  <w:style w:type="character" w:customStyle="1" w:styleId="25">
    <w:name w:val="批注框文本 Char"/>
    <w:basedOn w:val="11"/>
    <w:link w:val="7"/>
    <w:semiHidden/>
    <w:qFormat/>
    <w:uiPriority w:val="99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EBE87CD-22BB-4465-804C-7C59D61FC2F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326</Words>
  <Characters>1862</Characters>
  <Lines>15</Lines>
  <Paragraphs>4</Paragraphs>
  <TotalTime>19</TotalTime>
  <ScaleCrop>false</ScaleCrop>
  <LinksUpToDate>false</LinksUpToDate>
  <CharactersWithSpaces>2184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2017-06-06T05:44:00Z</dcterms:created>
  <dc:creator>admin</dc:creator>
  <cp:lastModifiedBy>A王秀秀</cp:lastModifiedBy>
  <dcterms:modified xsi:type="dcterms:W3CDTF">2019-09-02T06:59:54Z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  <property fmtid="{D5CDD505-2E9C-101B-9397-08002B2CF9AE}" pid="3" name="KSORubyTemplateID" linkTarget="0">
    <vt:lpwstr>4</vt:lpwstr>
  </property>
</Properties>
</file>