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00" w:rsidRDefault="00562B23">
      <w:pPr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“匠心·职场秀”简历精英挑战大赛</w:t>
      </w:r>
    </w:p>
    <w:p w:rsidR="003B1000" w:rsidRDefault="003B1000">
      <w:pPr>
        <w:jc w:val="center"/>
        <w:rPr>
          <w:rFonts w:ascii="仿宋_GB2312" w:eastAsia="仿宋_GB2312"/>
          <w:kern w:val="0"/>
          <w:sz w:val="32"/>
          <w:szCs w:val="32"/>
        </w:rPr>
      </w:pPr>
    </w:p>
    <w:p w:rsidR="003B1000" w:rsidRDefault="00562B2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一、大赛宗旨</w:t>
      </w:r>
    </w:p>
    <w:p w:rsidR="003B1000" w:rsidRDefault="00562B23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为</w:t>
      </w:r>
      <w:r>
        <w:rPr>
          <w:rFonts w:ascii="仿宋_GB2312" w:eastAsia="仿宋_GB2312" w:hAnsi="华文中宋"/>
          <w:kern w:val="0"/>
          <w:sz w:val="32"/>
          <w:szCs w:val="32"/>
        </w:rPr>
        <w:t>培养学生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综合</w:t>
      </w:r>
      <w:r>
        <w:rPr>
          <w:rFonts w:ascii="仿宋_GB2312" w:eastAsia="仿宋_GB2312" w:hAnsi="华文中宋"/>
          <w:kern w:val="0"/>
          <w:sz w:val="32"/>
          <w:szCs w:val="32"/>
        </w:rPr>
        <w:t>求职技能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，提高就业竞争力；帮助学生明确企业对人才的需求标准，提前规划职业生涯；同时为高校的人才培养及企业的用人所需建立良好的合作桥梁，特举办此次简历大赛。大赛以</w:t>
      </w:r>
      <w:r>
        <w:rPr>
          <w:rFonts w:ascii="仿宋_GB2312" w:eastAsia="仿宋_GB2312" w:hAnsi="华文中宋"/>
          <w:kern w:val="0"/>
          <w:sz w:val="32"/>
          <w:szCs w:val="32"/>
        </w:rPr>
        <w:t>培养学生成为应用型人才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提高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求职</w:t>
      </w:r>
      <w:r>
        <w:rPr>
          <w:rFonts w:ascii="仿宋_GB2312" w:eastAsia="仿宋_GB2312" w:hAnsi="华文中宋"/>
          <w:kern w:val="0"/>
          <w:sz w:val="32"/>
          <w:szCs w:val="32"/>
        </w:rPr>
        <w:t>成功率为目的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/>
          <w:kern w:val="0"/>
          <w:sz w:val="32"/>
          <w:szCs w:val="32"/>
        </w:rPr>
        <w:t>旨在搭建一个展示大学生求职能力及</w:t>
      </w:r>
      <w:proofErr w:type="gramStart"/>
      <w:r>
        <w:rPr>
          <w:rFonts w:ascii="仿宋_GB2312" w:eastAsia="仿宋_GB2312" w:hAnsi="华文中宋"/>
          <w:kern w:val="0"/>
          <w:sz w:val="32"/>
          <w:szCs w:val="32"/>
        </w:rPr>
        <w:t>软实力</w:t>
      </w:r>
      <w:proofErr w:type="gramEnd"/>
      <w:r>
        <w:rPr>
          <w:rFonts w:ascii="仿宋_GB2312" w:eastAsia="仿宋_GB2312" w:hAnsi="华文中宋"/>
          <w:kern w:val="0"/>
          <w:sz w:val="32"/>
          <w:szCs w:val="32"/>
        </w:rPr>
        <w:t>的平台，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为</w:t>
      </w:r>
      <w:r>
        <w:rPr>
          <w:rFonts w:ascii="仿宋_GB2312" w:eastAsia="仿宋_GB2312" w:hAnsi="华文中宋"/>
          <w:kern w:val="0"/>
          <w:sz w:val="32"/>
          <w:szCs w:val="32"/>
        </w:rPr>
        <w:t>企业选拔优秀人才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3B1000" w:rsidRDefault="00562B2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二、组织单位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指导单位：教育部行业教育指导委员会办公室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主办单位：高校毕业生就业协会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承办单位：中企国教技术培训（北京）中心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协办单位：山东省校企合作促进会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中国成人教育协会网络中心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支持单位：中关村科技集团</w:t>
      </w:r>
    </w:p>
    <w:p w:rsidR="003B1000" w:rsidRDefault="00562B23">
      <w:pPr>
        <w:widowControl/>
        <w:spacing w:line="560" w:lineRule="exact"/>
        <w:ind w:firstLineChars="700" w:firstLine="22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赛伯乐投资集团</w:t>
      </w:r>
    </w:p>
    <w:p w:rsidR="003B1000" w:rsidRDefault="00562B23">
      <w:pPr>
        <w:widowControl/>
        <w:spacing w:line="560" w:lineRule="exact"/>
        <w:ind w:firstLineChars="700" w:firstLine="22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国家军民融合产业技术创新战略联盟</w:t>
      </w:r>
    </w:p>
    <w:p w:rsidR="003B1000" w:rsidRDefault="00562B23">
      <w:pPr>
        <w:widowControl/>
        <w:spacing w:line="560" w:lineRule="exact"/>
        <w:ind w:firstLineChars="700" w:firstLine="22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国家开放大学产教融合研究中心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大赛平台：万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企千校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网（</w:t>
      </w:r>
      <w:hyperlink r:id="rId9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www.uec.org.cn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>）</w:t>
      </w:r>
    </w:p>
    <w:p w:rsidR="003B1000" w:rsidRDefault="003B10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三、大赛形式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比赛形式为个人赛，参赛学生在大赛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官网注册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报名即可。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每个队伍由一名学生和一位指导老师组成。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参赛选手在规定时间内登陆大赛官网（</w:t>
      </w:r>
      <w:r>
        <w:rPr>
          <w:rFonts w:ascii="仿宋_GB2312" w:eastAsia="仿宋_GB2312" w:hAnsi="华文中宋"/>
          <w:kern w:val="0"/>
          <w:sz w:val="32"/>
          <w:szCs w:val="32"/>
        </w:rPr>
        <w:t>http://www.uec.org.cn/</w:t>
      </w:r>
      <w:r>
        <w:rPr>
          <w:rFonts w:ascii="仿宋_GB2312" w:eastAsia="仿宋_GB2312" w:hAnsi="华文中宋"/>
          <w:kern w:val="0"/>
          <w:sz w:val="32"/>
          <w:szCs w:val="32"/>
        </w:rPr>
        <w:t>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报名、上传作品并完善个人信息。由专家评审委员会对参赛队伍提交的作品进行评审，并公布获奖名单。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4.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一名学生只能提交一份简历；一名指导教师最多指导三支队伍。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5.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简历内容必须真实有效。</w:t>
      </w:r>
    </w:p>
    <w:p w:rsidR="003B1000" w:rsidRDefault="00562B2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四、参赛对象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（一）参赛人员</w:t>
      </w:r>
    </w:p>
    <w:p w:rsidR="003B1000" w:rsidRDefault="00562B23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普通高等学校，中等职业学校准毕业生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,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专业不限。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（二）参赛人员基本能力要求</w:t>
      </w:r>
    </w:p>
    <w:p w:rsidR="003B1000" w:rsidRDefault="00562B23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1.</w:t>
      </w:r>
      <w:r>
        <w:rPr>
          <w:rFonts w:ascii="仿宋_GB2312" w:hAnsi="华文中宋"/>
          <w:sz w:val="32"/>
          <w:szCs w:val="32"/>
        </w:rPr>
        <w:t>良好的</w:t>
      </w:r>
      <w:r>
        <w:rPr>
          <w:rFonts w:ascii="仿宋_GB2312" w:hAnsi="华文中宋" w:hint="eastAsia"/>
          <w:sz w:val="32"/>
          <w:szCs w:val="32"/>
        </w:rPr>
        <w:t>设计</w:t>
      </w:r>
      <w:r>
        <w:rPr>
          <w:rFonts w:ascii="仿宋_GB2312" w:hAnsi="华文中宋"/>
          <w:sz w:val="32"/>
          <w:szCs w:val="32"/>
        </w:rPr>
        <w:t>创新能力</w:t>
      </w:r>
      <w:r>
        <w:rPr>
          <w:rFonts w:ascii="仿宋_GB2312" w:hAnsi="华文中宋" w:hint="eastAsia"/>
          <w:sz w:val="32"/>
          <w:szCs w:val="32"/>
        </w:rPr>
        <w:t>；</w:t>
      </w:r>
    </w:p>
    <w:p w:rsidR="003B1000" w:rsidRDefault="00562B23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2.</w:t>
      </w:r>
      <w:r>
        <w:rPr>
          <w:rFonts w:ascii="仿宋_GB2312" w:hAnsi="华文中宋" w:hint="eastAsia"/>
          <w:sz w:val="32"/>
          <w:szCs w:val="32"/>
        </w:rPr>
        <w:t>良好的书面表达能力；</w:t>
      </w:r>
    </w:p>
    <w:p w:rsidR="003B1000" w:rsidRDefault="00562B23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3.</w:t>
      </w:r>
      <w:r>
        <w:rPr>
          <w:rFonts w:ascii="仿宋_GB2312" w:hAnsi="华文中宋" w:hint="eastAsia"/>
          <w:sz w:val="32"/>
          <w:szCs w:val="32"/>
        </w:rPr>
        <w:t>良好</w:t>
      </w:r>
      <w:r>
        <w:rPr>
          <w:rFonts w:ascii="仿宋_GB2312" w:hAnsi="华文中宋"/>
          <w:sz w:val="32"/>
          <w:szCs w:val="32"/>
        </w:rPr>
        <w:t>的临场应变能力。</w:t>
      </w:r>
    </w:p>
    <w:p w:rsidR="003B1000" w:rsidRDefault="00562B2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五、大赛说明及评审方式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（一）大赛主题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仿宋_GB2312" w:eastAsia="仿宋_GB2312" w:hAnsi="华文中宋"/>
          <w:b w:val="0"/>
          <w:sz w:val="32"/>
          <w:szCs w:val="32"/>
        </w:rPr>
      </w:pPr>
      <w:r>
        <w:rPr>
          <w:rFonts w:ascii="仿宋_GB2312" w:eastAsia="仿宋_GB2312" w:hAnsi="华文中宋" w:hint="eastAsia"/>
          <w:b w:val="0"/>
          <w:sz w:val="32"/>
          <w:szCs w:val="32"/>
        </w:rPr>
        <w:t>大赛主题为“展示自我，</w:t>
      </w:r>
      <w:r>
        <w:rPr>
          <w:rFonts w:ascii="仿宋_GB2312" w:eastAsia="仿宋_GB2312" w:hAnsi="华文中宋" w:hint="eastAsia"/>
          <w:b w:val="0"/>
          <w:sz w:val="32"/>
          <w:szCs w:val="32"/>
        </w:rPr>
        <w:t>show</w:t>
      </w:r>
      <w:r>
        <w:rPr>
          <w:rFonts w:ascii="仿宋_GB2312" w:eastAsia="仿宋_GB2312" w:hAnsi="华文中宋" w:hint="eastAsia"/>
          <w:b w:val="0"/>
          <w:sz w:val="32"/>
          <w:szCs w:val="32"/>
        </w:rPr>
        <w:t>出精彩”。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（二）评委组成</w:t>
      </w:r>
      <w:r>
        <w:rPr>
          <w:rFonts w:ascii="楷体_GB2312" w:eastAsia="楷体_GB2312" w:hAnsi="华文中宋" w:hint="eastAsia"/>
          <w:b w:val="0"/>
          <w:sz w:val="32"/>
          <w:szCs w:val="32"/>
        </w:rPr>
        <w:t xml:space="preserve"> </w:t>
      </w:r>
    </w:p>
    <w:p w:rsidR="003B1000" w:rsidRDefault="00562B23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专家评审委员会；</w:t>
      </w:r>
    </w:p>
    <w:p w:rsidR="003B1000" w:rsidRDefault="00562B23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知名企业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HR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；</w:t>
      </w:r>
    </w:p>
    <w:p w:rsidR="003B1000" w:rsidRDefault="00562B23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在线网友。</w:t>
      </w:r>
    </w:p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（三）初赛评选标准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提交内容：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）个人简历，格式为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PDF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注意：上传的文件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务必由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office2007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及以上版本转换成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PDF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格式，不可使用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PDF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转换器等工具。</w:t>
      </w:r>
    </w:p>
    <w:p w:rsidR="003B1000" w:rsidRDefault="00562B23">
      <w:pPr>
        <w:numPr>
          <w:ilvl w:val="0"/>
          <w:numId w:val="3"/>
        </w:num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微视频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1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①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内容：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内容</w:t>
      </w:r>
      <w:r>
        <w:rPr>
          <w:rFonts w:ascii="仿宋_GB2312" w:eastAsia="仿宋_GB2312" w:hAnsi="华文中宋"/>
          <w:kern w:val="0"/>
          <w:sz w:val="32"/>
          <w:szCs w:val="32"/>
        </w:rPr>
        <w:t>分为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两部分</w:t>
      </w:r>
      <w:r>
        <w:rPr>
          <w:rFonts w:ascii="仿宋_GB2312" w:eastAsia="仿宋_GB2312" w:hAnsi="华文中宋"/>
          <w:kern w:val="0"/>
          <w:sz w:val="32"/>
          <w:szCs w:val="32"/>
        </w:rPr>
        <w:t>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第一</w:t>
      </w:r>
      <w:r>
        <w:rPr>
          <w:rFonts w:ascii="仿宋_GB2312" w:eastAsia="仿宋_GB2312" w:hAnsi="华文中宋"/>
          <w:kern w:val="0"/>
          <w:sz w:val="32"/>
          <w:szCs w:val="32"/>
        </w:rPr>
        <w:t>部分为个人介绍和参赛宣言；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第二部分</w:t>
      </w:r>
      <w:r>
        <w:rPr>
          <w:rFonts w:ascii="仿宋_GB2312" w:eastAsia="仿宋_GB2312" w:hAnsi="华文中宋"/>
          <w:kern w:val="0"/>
          <w:sz w:val="32"/>
          <w:szCs w:val="32"/>
        </w:rPr>
        <w:t>为学校老师和同学们的评价（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请</w:t>
      </w:r>
      <w:r>
        <w:rPr>
          <w:rFonts w:ascii="仿宋_GB2312" w:eastAsia="仿宋_GB2312" w:hAnsi="华文中宋"/>
          <w:kern w:val="0"/>
          <w:sz w:val="32"/>
          <w:szCs w:val="32"/>
        </w:rPr>
        <w:t>老师和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至少</w:t>
      </w:r>
      <w:r>
        <w:rPr>
          <w:rFonts w:ascii="仿宋_GB2312" w:eastAsia="仿宋_GB2312" w:hAnsi="华文中宋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位</w:t>
      </w:r>
      <w:r>
        <w:rPr>
          <w:rFonts w:ascii="仿宋_GB2312" w:eastAsia="仿宋_GB2312" w:hAnsi="华文中宋"/>
          <w:kern w:val="0"/>
          <w:sz w:val="32"/>
          <w:szCs w:val="32"/>
        </w:rPr>
        <w:t>同学在镜头前进行评价）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  <w:r>
        <w:rPr>
          <w:rFonts w:ascii="仿宋_GB2312" w:eastAsia="仿宋_GB2312" w:hAnsi="华文中宋"/>
          <w:kern w:val="0"/>
          <w:sz w:val="32"/>
          <w:szCs w:val="32"/>
        </w:rPr>
        <w:t xml:space="preserve"> 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2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/>
          <w:kern w:val="0"/>
          <w:sz w:val="32"/>
          <w:szCs w:val="32"/>
        </w:rPr>
        <w:t>-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3min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3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③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名称：【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简历大赛</w:t>
      </w:r>
      <w:r>
        <w:rPr>
          <w:rFonts w:ascii="仿宋_GB2312" w:eastAsia="仿宋_GB2312" w:hAnsi="华文中宋"/>
          <w:kern w:val="0"/>
          <w:sz w:val="32"/>
          <w:szCs w:val="32"/>
        </w:rPr>
        <w:t>_</w:t>
      </w:r>
      <w:r>
        <w:rPr>
          <w:rFonts w:ascii="仿宋_GB2312" w:eastAsia="仿宋_GB2312" w:hAnsi="华文中宋"/>
          <w:kern w:val="0"/>
          <w:sz w:val="32"/>
          <w:szCs w:val="32"/>
        </w:rPr>
        <w:t>学校</w:t>
      </w:r>
      <w:r>
        <w:rPr>
          <w:rFonts w:ascii="仿宋_GB2312" w:eastAsia="仿宋_GB2312" w:hAnsi="华文中宋"/>
          <w:kern w:val="0"/>
          <w:sz w:val="32"/>
          <w:szCs w:val="32"/>
        </w:rPr>
        <w:t>_</w:t>
      </w:r>
      <w:r>
        <w:rPr>
          <w:rFonts w:ascii="仿宋_GB2312" w:eastAsia="仿宋_GB2312" w:hAnsi="华文中宋"/>
          <w:kern w:val="0"/>
          <w:sz w:val="32"/>
          <w:szCs w:val="32"/>
        </w:rPr>
        <w:t>姓名】（修改自己的学校和姓名）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4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④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上传方式：首先把视频上传到腾讯、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爱奇艺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或优酷网，然后把上传视频的“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flash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地址”输入到大赛官网上传作品处的文本框中。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评分标准（满分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59"/>
        <w:gridCol w:w="3763"/>
        <w:gridCol w:w="1340"/>
      </w:tblGrid>
      <w:tr w:rsidR="003B1000">
        <w:trPr>
          <w:trHeight w:val="409"/>
          <w:jc w:val="center"/>
        </w:trPr>
        <w:tc>
          <w:tcPr>
            <w:tcW w:w="6946" w:type="dxa"/>
            <w:gridSpan w:val="3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分值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 w:val="restart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1559" w:type="dxa"/>
            <w:vMerge w:val="restart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书面表达</w:t>
            </w: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完整性、真实性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准确性、条理性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规范化、逻辑化、构思新颖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版面</w:t>
            </w: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美观大方、格式清晰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创新性、实用性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09"/>
          <w:jc w:val="center"/>
        </w:trPr>
        <w:tc>
          <w:tcPr>
            <w:tcW w:w="1624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微视频</w:t>
            </w:r>
          </w:p>
        </w:tc>
        <w:tc>
          <w:tcPr>
            <w:tcW w:w="5322" w:type="dxa"/>
            <w:gridSpan w:val="2"/>
            <w:vAlign w:val="center"/>
          </w:tcPr>
          <w:p w:rsidR="003B1000" w:rsidRDefault="003B1000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B1000">
        <w:trPr>
          <w:trHeight w:val="46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网络投票</w:t>
            </w:r>
          </w:p>
        </w:tc>
        <w:tc>
          <w:tcPr>
            <w:tcW w:w="5322" w:type="dxa"/>
            <w:gridSpan w:val="2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00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 xml:space="preserve"> 12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15:00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，请关注</w:t>
            </w:r>
            <w:proofErr w:type="gramStart"/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微信公众号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为自己喜爱的作品投票。评审委员会将在投票结束后按投票的数量计算分数。</w:t>
            </w:r>
          </w:p>
        </w:tc>
        <w:tc>
          <w:tcPr>
            <w:tcW w:w="1340" w:type="dxa"/>
            <w:vAlign w:val="center"/>
          </w:tcPr>
          <w:p w:rsidR="003B1000" w:rsidRDefault="00562B23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</w:tbl>
    <w:p w:rsidR="003B1000" w:rsidRDefault="00562B23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（四）决赛评选标准</w:t>
      </w:r>
    </w:p>
    <w:p w:rsidR="003B1000" w:rsidRDefault="00562B2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决赛为现场决赛，评委由企业资深人力资源总监组成，对于优秀选手评委可决定现场录用。决赛由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职场初印象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分）、职业技能测评（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分）、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职场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双选择（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分）、网络投票（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分）五个环节构成。</w:t>
      </w:r>
    </w:p>
    <w:p w:rsidR="003B1000" w:rsidRDefault="00562B23">
      <w:pPr>
        <w:widowControl/>
        <w:numPr>
          <w:ilvl w:val="0"/>
          <w:numId w:val="4"/>
        </w:num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奖项设置</w:t>
      </w:r>
    </w:p>
    <w:p w:rsidR="003B1000" w:rsidRDefault="00562B2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本项赛事设全国一、二、三等奖若干名（视实际参赛规模而定），并根据各校报名和获奖情况，面向各组织单位颁发组织奖，面向指导老师颁发优秀指导教师奖等。</w:t>
      </w:r>
    </w:p>
    <w:p w:rsidR="003B1000" w:rsidRDefault="00562B2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七、附注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大赛流程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提交回执：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 w:rsidR="00370B40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370B40">
        <w:rPr>
          <w:rFonts w:ascii="仿宋_GB2312" w:eastAsia="仿宋_GB2312" w:hAnsi="华文中宋" w:hint="eastAsia"/>
          <w:kern w:val="0"/>
          <w:sz w:val="32"/>
          <w:szCs w:val="32"/>
        </w:rPr>
        <w:t>09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- 11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在线报名：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 w:rsidR="00370B40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370B40">
        <w:rPr>
          <w:rFonts w:ascii="仿宋_GB2312" w:eastAsia="仿宋_GB2312" w:hAnsi="华文中宋" w:hint="eastAsia"/>
          <w:kern w:val="0"/>
          <w:sz w:val="32"/>
          <w:szCs w:val="32"/>
        </w:rPr>
        <w:t>08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- 11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370B40">
        <w:rPr>
          <w:rFonts w:ascii="仿宋_GB2312" w:eastAsia="仿宋_GB2312" w:hAnsi="华文中宋" w:hint="eastAsia"/>
          <w:kern w:val="0"/>
          <w:sz w:val="32"/>
          <w:szCs w:val="32"/>
        </w:rPr>
        <w:t>08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作品提交：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- 11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网络投票：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15:00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作品初审：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- 12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公布决赛名单：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网络投票：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15:00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现场决赛：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70B4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颁奖典礼：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联系方式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kern w:val="0"/>
          <w:sz w:val="32"/>
          <w:szCs w:val="32"/>
        </w:rPr>
        <w:t>组委会：王秀秀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010-66083178  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hyperlink r:id="rId10" w:history="1">
        <w:r>
          <w:rPr>
            <w:rFonts w:hint="eastAsia"/>
          </w:rPr>
          <w:t>dasai</w:t>
        </w:r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@uec.org.cn</w:t>
        </w:r>
      </w:hyperlink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注意事项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）本次大赛只接受网上报名，所有参赛选手需注册成为万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企千校网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用户（</w:t>
      </w:r>
      <w:hyperlink r:id="rId11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www.uec.org.cn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>），进行大赛报名并上传作品；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）所有参赛作品概不退稿，请自行保留底稿；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）以上安排可能会根据实际情况略有调整；</w:t>
      </w:r>
    </w:p>
    <w:p w:rsidR="003B1000" w:rsidRDefault="00562B23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4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）本次活动最终解释权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归大赛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组委会所有。</w:t>
      </w:r>
    </w:p>
    <w:p w:rsidR="003B1000" w:rsidRDefault="003B1000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</w:p>
    <w:p w:rsidR="003B1000" w:rsidRDefault="00562B2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及时了解岗位证书、产教融合、就业创业、大赛动态，请扫描下方二维码。</w:t>
      </w:r>
    </w:p>
    <w:p w:rsidR="003B1000" w:rsidRDefault="003B1000">
      <w:pPr>
        <w:widowControl/>
        <w:spacing w:line="560" w:lineRule="exact"/>
        <w:ind w:firstLineChars="300" w:firstLine="960"/>
        <w:rPr>
          <w:rFonts w:ascii="仿宋_GB2312" w:eastAsia="仿宋_GB2312" w:hAnsi="华文中宋"/>
          <w:kern w:val="0"/>
          <w:sz w:val="32"/>
          <w:szCs w:val="32"/>
        </w:rPr>
      </w:pPr>
    </w:p>
    <w:p w:rsidR="003B1000" w:rsidRDefault="00562B23">
      <w:pPr>
        <w:widowControl/>
        <w:spacing w:line="560" w:lineRule="exact"/>
        <w:ind w:firstLineChars="300" w:firstLine="63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kern w:val="0"/>
          <w:sz w:val="32"/>
          <w:szCs w:val="32"/>
        </w:rPr>
        <w:t>岗位认证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就业创业平台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大赛动态</w:t>
      </w:r>
    </w:p>
    <w:sectPr w:rsidR="003B1000">
      <w:footerReference w:type="default" r:id="rId16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23" w:rsidRDefault="00562B23">
      <w:r>
        <w:separator/>
      </w:r>
    </w:p>
  </w:endnote>
  <w:endnote w:type="continuationSeparator" w:id="0">
    <w:p w:rsidR="00562B23" w:rsidRDefault="0056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05456"/>
    </w:sdtPr>
    <w:sdtEndPr/>
    <w:sdtContent>
      <w:p w:rsidR="003B1000" w:rsidRDefault="00562B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 w:rsidR="003B1000" w:rsidRDefault="003B1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23" w:rsidRDefault="00562B23">
      <w:r>
        <w:separator/>
      </w:r>
    </w:p>
  </w:footnote>
  <w:footnote w:type="continuationSeparator" w:id="0">
    <w:p w:rsidR="00562B23" w:rsidRDefault="0056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F4BE1D2"/>
    <w:multiLevelType w:val="singleLevel"/>
    <w:tmpl w:val="2F4BE1D2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537A40D4"/>
    <w:multiLevelType w:val="singleLevel"/>
    <w:tmpl w:val="537A40D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83D"/>
    <w:rsid w:val="000378A5"/>
    <w:rsid w:val="00076834"/>
    <w:rsid w:val="000A3598"/>
    <w:rsid w:val="000F0A93"/>
    <w:rsid w:val="00123EB3"/>
    <w:rsid w:val="001307E8"/>
    <w:rsid w:val="00170323"/>
    <w:rsid w:val="001D0D43"/>
    <w:rsid w:val="001E783D"/>
    <w:rsid w:val="002200AC"/>
    <w:rsid w:val="00234595"/>
    <w:rsid w:val="00261AA7"/>
    <w:rsid w:val="00281104"/>
    <w:rsid w:val="00292DFA"/>
    <w:rsid w:val="002A5C63"/>
    <w:rsid w:val="00370B40"/>
    <w:rsid w:val="003A2E57"/>
    <w:rsid w:val="003A2F08"/>
    <w:rsid w:val="003A71DF"/>
    <w:rsid w:val="003B1000"/>
    <w:rsid w:val="00472775"/>
    <w:rsid w:val="004E05CC"/>
    <w:rsid w:val="00515BB6"/>
    <w:rsid w:val="00562B23"/>
    <w:rsid w:val="005B1F3B"/>
    <w:rsid w:val="005B69BA"/>
    <w:rsid w:val="00613821"/>
    <w:rsid w:val="0067763C"/>
    <w:rsid w:val="00743628"/>
    <w:rsid w:val="00773BC8"/>
    <w:rsid w:val="007D628C"/>
    <w:rsid w:val="00841436"/>
    <w:rsid w:val="0091312E"/>
    <w:rsid w:val="00A32171"/>
    <w:rsid w:val="00A56FFA"/>
    <w:rsid w:val="00A677CA"/>
    <w:rsid w:val="00A81C96"/>
    <w:rsid w:val="00B4461D"/>
    <w:rsid w:val="00C14628"/>
    <w:rsid w:val="00CA41F3"/>
    <w:rsid w:val="00DD503D"/>
    <w:rsid w:val="00E14579"/>
    <w:rsid w:val="00E92EBB"/>
    <w:rsid w:val="00EB7785"/>
    <w:rsid w:val="00EC6984"/>
    <w:rsid w:val="00EE4D55"/>
    <w:rsid w:val="00F20D9C"/>
    <w:rsid w:val="00F336E7"/>
    <w:rsid w:val="00F353C3"/>
    <w:rsid w:val="00FA5970"/>
    <w:rsid w:val="05537BDC"/>
    <w:rsid w:val="0BF82EB9"/>
    <w:rsid w:val="0E7545C3"/>
    <w:rsid w:val="0FDB23DA"/>
    <w:rsid w:val="10304FA8"/>
    <w:rsid w:val="133A449C"/>
    <w:rsid w:val="18DE0EB0"/>
    <w:rsid w:val="1CAC3073"/>
    <w:rsid w:val="23BA12C0"/>
    <w:rsid w:val="24710C8A"/>
    <w:rsid w:val="2BB21874"/>
    <w:rsid w:val="4EB7573A"/>
    <w:rsid w:val="546411CB"/>
    <w:rsid w:val="64F41B5D"/>
    <w:rsid w:val="70A72471"/>
    <w:rsid w:val="78593727"/>
    <w:rsid w:val="78834DB8"/>
    <w:rsid w:val="7B823379"/>
    <w:rsid w:val="7D2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D520C2"/>
  <w15:docId w15:val="{8F8854A5-CF06-4D50-AC8D-9FEEADB3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0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0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0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unhideWhenUsed/>
    <w:qFormat/>
    <w:pPr>
      <w:ind w:firstLineChars="200" w:firstLine="420"/>
    </w:pPr>
  </w:style>
  <w:style w:type="paragraph" w:styleId="a6">
    <w:name w:val="Balloon Text"/>
    <w:basedOn w:val="a1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1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Strong"/>
    <w:qFormat/>
    <w:rPr>
      <w:b/>
      <w:bCs/>
    </w:rPr>
  </w:style>
  <w:style w:type="character" w:styleId="ad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0">
    <w:name w:val="标题 1 字符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0">
    <w:name w:val="标题 2 字符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0">
    <w:name w:val="标题 3 字符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0">
    <w:name w:val="标题 4 字符"/>
    <w:basedOn w:val="a3"/>
    <w:link w:val="4"/>
    <w:qFormat/>
    <w:rPr>
      <w:rFonts w:ascii="Arial" w:eastAsia="黑体" w:hAnsi="Arial"/>
      <w:kern w:val="2"/>
      <w:sz w:val="24"/>
    </w:rPr>
  </w:style>
  <w:style w:type="paragraph" w:customStyle="1" w:styleId="21">
    <w:name w:val="列出段落2"/>
    <w:basedOn w:val="a1"/>
    <w:uiPriority w:val="34"/>
    <w:qFormat/>
    <w:pPr>
      <w:ind w:firstLineChars="200" w:firstLine="420"/>
    </w:pPr>
  </w:style>
  <w:style w:type="character" w:customStyle="1" w:styleId="ab">
    <w:name w:val="页眉 字符"/>
    <w:basedOn w:val="a3"/>
    <w:link w:val="aa"/>
    <w:uiPriority w:val="99"/>
    <w:qFormat/>
    <w:rPr>
      <w:kern w:val="2"/>
      <w:sz w:val="18"/>
      <w:szCs w:val="18"/>
    </w:rPr>
  </w:style>
  <w:style w:type="character" w:customStyle="1" w:styleId="a9">
    <w:name w:val="页脚 字符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a7">
    <w:name w:val="批注框文本 字符"/>
    <w:basedOn w:val="a3"/>
    <w:link w:val="a6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ec.org.c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wangxiuxiu@uec.org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ec.org.c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48161-F9A3-4486-86B8-71A525EB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wqqx</cp:lastModifiedBy>
  <cp:revision>25</cp:revision>
  <dcterms:created xsi:type="dcterms:W3CDTF">2017-06-06T05:44:00Z</dcterms:created>
  <dcterms:modified xsi:type="dcterms:W3CDTF">2018-10-15T07:47:00Z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